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A5E" w:rsidRPr="00264A5E" w:rsidRDefault="00264A5E" w:rsidP="00440989">
      <w:pPr>
        <w:spacing w:after="200" w:line="276" w:lineRule="auto"/>
        <w:ind w:firstLine="0"/>
        <w:jc w:val="center"/>
        <w:rPr>
          <w:rFonts w:ascii="Calibri" w:eastAsia="Calibri" w:hAnsi="Calibri"/>
          <w:sz w:val="24"/>
          <w:szCs w:val="24"/>
        </w:rPr>
      </w:pPr>
      <w:r w:rsidRPr="00264A5E">
        <w:rPr>
          <w:rFonts w:ascii="Calibri" w:eastAsia="Calibri" w:hAnsi="Calibri"/>
          <w:noProof/>
          <w:sz w:val="24"/>
          <w:szCs w:val="24"/>
          <w:lang w:eastAsia="ru-RU"/>
        </w:rPr>
        <w:drawing>
          <wp:inline distT="0" distB="0" distL="0" distR="0" wp14:anchorId="5BF145E2" wp14:editId="5212CBDD">
            <wp:extent cx="542925" cy="581025"/>
            <wp:effectExtent l="0" t="0" r="9525" b="9525"/>
            <wp:docPr id="1" name="Рисунок 1"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264A5E" w:rsidRPr="00264A5E" w:rsidRDefault="00264A5E" w:rsidP="00264A5E">
      <w:pPr>
        <w:ind w:firstLine="0"/>
        <w:jc w:val="center"/>
        <w:rPr>
          <w:rFonts w:eastAsia="Calibri"/>
          <w:b/>
          <w:sz w:val="24"/>
          <w:szCs w:val="24"/>
        </w:rPr>
      </w:pPr>
      <w:r w:rsidRPr="00264A5E">
        <w:rPr>
          <w:rFonts w:eastAsia="Calibri"/>
          <w:b/>
          <w:sz w:val="24"/>
          <w:szCs w:val="24"/>
        </w:rPr>
        <w:t xml:space="preserve">АДМИНИСТРАЦИЯ НЕКРАСОВСКОГО СЕЛЬСКОГО ПОСЕЛЕНИЯ </w:t>
      </w:r>
    </w:p>
    <w:p w:rsidR="00264A5E" w:rsidRPr="00264A5E" w:rsidRDefault="00264A5E" w:rsidP="00264A5E">
      <w:pPr>
        <w:ind w:firstLine="0"/>
        <w:jc w:val="center"/>
        <w:rPr>
          <w:rFonts w:eastAsia="Calibri"/>
          <w:b/>
          <w:sz w:val="24"/>
          <w:szCs w:val="24"/>
        </w:rPr>
      </w:pPr>
      <w:r w:rsidRPr="00264A5E">
        <w:rPr>
          <w:rFonts w:eastAsia="Calibri"/>
          <w:b/>
          <w:sz w:val="24"/>
          <w:szCs w:val="24"/>
        </w:rPr>
        <w:t>СОВЕТСКОГО РАЙОНА РЕСПУБЛИКИ КРЫМ</w:t>
      </w:r>
    </w:p>
    <w:p w:rsidR="00264A5E" w:rsidRPr="00264A5E" w:rsidRDefault="00264A5E" w:rsidP="00264A5E">
      <w:pPr>
        <w:ind w:firstLine="0"/>
        <w:jc w:val="left"/>
        <w:rPr>
          <w:rFonts w:eastAsia="Calibri"/>
          <w:b/>
          <w:sz w:val="24"/>
          <w:szCs w:val="24"/>
        </w:rPr>
      </w:pPr>
    </w:p>
    <w:tbl>
      <w:tblPr>
        <w:tblW w:w="9856" w:type="dxa"/>
        <w:tblLook w:val="04A0" w:firstRow="1" w:lastRow="0" w:firstColumn="1" w:lastColumn="0" w:noHBand="0" w:noVBand="1"/>
      </w:tblPr>
      <w:tblGrid>
        <w:gridCol w:w="5070"/>
        <w:gridCol w:w="4786"/>
      </w:tblGrid>
      <w:tr w:rsidR="00264A5E" w:rsidRPr="00264A5E" w:rsidTr="000A3337">
        <w:tc>
          <w:tcPr>
            <w:tcW w:w="5070" w:type="dxa"/>
            <w:hideMark/>
          </w:tcPr>
          <w:p w:rsidR="00264A5E" w:rsidRPr="00264A5E" w:rsidRDefault="00264A5E" w:rsidP="00264A5E">
            <w:pPr>
              <w:ind w:left="-142" w:right="-250" w:firstLine="0"/>
              <w:jc w:val="center"/>
              <w:rPr>
                <w:rFonts w:eastAsia="Times New Roman"/>
                <w:b/>
                <w:sz w:val="24"/>
                <w:szCs w:val="24"/>
              </w:rPr>
            </w:pPr>
            <w:r w:rsidRPr="00264A5E">
              <w:rPr>
                <w:rFonts w:eastAsia="Times New Roman"/>
                <w:b/>
                <w:sz w:val="24"/>
                <w:szCs w:val="24"/>
              </w:rPr>
              <w:t>АДМ</w:t>
            </w:r>
            <w:r w:rsidRPr="00264A5E">
              <w:rPr>
                <w:rFonts w:eastAsia="Times New Roman"/>
                <w:b/>
                <w:sz w:val="24"/>
                <w:szCs w:val="24"/>
                <w:lang w:val="uk-UA"/>
              </w:rPr>
              <w:t>І</w:t>
            </w:r>
            <w:r w:rsidRPr="00264A5E">
              <w:rPr>
                <w:rFonts w:eastAsia="Times New Roman"/>
                <w:b/>
                <w:sz w:val="24"/>
                <w:szCs w:val="24"/>
              </w:rPr>
              <w:t>Н</w:t>
            </w:r>
            <w:r w:rsidRPr="00264A5E">
              <w:rPr>
                <w:rFonts w:eastAsia="Times New Roman"/>
                <w:b/>
                <w:sz w:val="24"/>
                <w:szCs w:val="24"/>
                <w:lang w:val="uk-UA"/>
              </w:rPr>
              <w:t>І</w:t>
            </w:r>
            <w:r w:rsidRPr="00264A5E">
              <w:rPr>
                <w:rFonts w:eastAsia="Times New Roman"/>
                <w:b/>
                <w:sz w:val="24"/>
                <w:szCs w:val="24"/>
              </w:rPr>
              <w:t>СТРАЦ</w:t>
            </w:r>
            <w:r w:rsidRPr="00264A5E">
              <w:rPr>
                <w:rFonts w:eastAsia="Times New Roman"/>
                <w:b/>
                <w:sz w:val="24"/>
                <w:szCs w:val="24"/>
                <w:lang w:val="uk-UA"/>
              </w:rPr>
              <w:t>І</w:t>
            </w:r>
            <w:r w:rsidRPr="00264A5E">
              <w:rPr>
                <w:rFonts w:eastAsia="Times New Roman"/>
                <w:b/>
                <w:sz w:val="24"/>
                <w:szCs w:val="24"/>
              </w:rPr>
              <w:t>Я НЕКРАСОВСЬКОГО</w:t>
            </w:r>
          </w:p>
          <w:p w:rsidR="00264A5E" w:rsidRPr="00264A5E" w:rsidRDefault="00264A5E" w:rsidP="00264A5E">
            <w:pPr>
              <w:ind w:firstLine="0"/>
              <w:jc w:val="center"/>
              <w:rPr>
                <w:rFonts w:eastAsia="Times New Roman"/>
                <w:b/>
                <w:sz w:val="24"/>
                <w:szCs w:val="24"/>
              </w:rPr>
            </w:pPr>
            <w:r w:rsidRPr="00264A5E">
              <w:rPr>
                <w:rFonts w:eastAsia="Times New Roman"/>
                <w:b/>
                <w:sz w:val="24"/>
                <w:szCs w:val="24"/>
              </w:rPr>
              <w:t>С</w:t>
            </w:r>
            <w:r w:rsidRPr="00264A5E">
              <w:rPr>
                <w:rFonts w:eastAsia="Times New Roman"/>
                <w:b/>
                <w:sz w:val="24"/>
                <w:szCs w:val="24"/>
                <w:lang w:val="uk-UA"/>
              </w:rPr>
              <w:t xml:space="preserve">ІЛЬСЬКОГО ПОСЕЛЕННЯ </w:t>
            </w:r>
            <w:r w:rsidRPr="00264A5E">
              <w:rPr>
                <w:rFonts w:eastAsia="Times New Roman"/>
                <w:b/>
                <w:sz w:val="24"/>
                <w:szCs w:val="24"/>
              </w:rPr>
              <w:t>СОВ</w:t>
            </w:r>
            <w:r w:rsidRPr="00264A5E">
              <w:rPr>
                <w:rFonts w:eastAsia="Times New Roman"/>
                <w:b/>
                <w:sz w:val="24"/>
                <w:szCs w:val="24"/>
                <w:lang w:val="uk-UA"/>
              </w:rPr>
              <w:t>ЄТСЬКОГО РАЙОНУ</w:t>
            </w:r>
          </w:p>
          <w:p w:rsidR="00264A5E" w:rsidRPr="00264A5E" w:rsidRDefault="00264A5E" w:rsidP="00264A5E">
            <w:pPr>
              <w:ind w:firstLine="0"/>
              <w:jc w:val="center"/>
              <w:rPr>
                <w:rFonts w:eastAsia="Times New Roman"/>
                <w:sz w:val="24"/>
                <w:szCs w:val="24"/>
                <w:lang w:val="uk-UA"/>
              </w:rPr>
            </w:pPr>
            <w:r w:rsidRPr="00264A5E">
              <w:rPr>
                <w:rFonts w:eastAsia="Times New Roman"/>
                <w:b/>
                <w:sz w:val="24"/>
                <w:szCs w:val="24"/>
              </w:rPr>
              <w:t>РЕСПУБЛ</w:t>
            </w:r>
            <w:r w:rsidRPr="00264A5E">
              <w:rPr>
                <w:rFonts w:eastAsia="Times New Roman"/>
                <w:b/>
                <w:sz w:val="24"/>
                <w:szCs w:val="24"/>
                <w:lang w:val="uk-UA"/>
              </w:rPr>
              <w:t>ІКИ</w:t>
            </w:r>
            <w:r w:rsidRPr="00264A5E">
              <w:rPr>
                <w:rFonts w:eastAsia="Times New Roman"/>
                <w:b/>
                <w:sz w:val="24"/>
                <w:szCs w:val="24"/>
              </w:rPr>
              <w:t xml:space="preserve"> КР</w:t>
            </w:r>
            <w:r w:rsidRPr="00264A5E">
              <w:rPr>
                <w:rFonts w:eastAsia="Times New Roman"/>
                <w:b/>
                <w:sz w:val="24"/>
                <w:szCs w:val="24"/>
                <w:lang w:val="uk-UA"/>
              </w:rPr>
              <w:t>И</w:t>
            </w:r>
            <w:r w:rsidRPr="00264A5E">
              <w:rPr>
                <w:rFonts w:eastAsia="Times New Roman"/>
                <w:b/>
                <w:sz w:val="24"/>
                <w:szCs w:val="24"/>
              </w:rPr>
              <w:t>М</w:t>
            </w:r>
          </w:p>
        </w:tc>
        <w:tc>
          <w:tcPr>
            <w:tcW w:w="4786" w:type="dxa"/>
            <w:hideMark/>
          </w:tcPr>
          <w:p w:rsidR="00264A5E" w:rsidRPr="00264A5E" w:rsidRDefault="00264A5E" w:rsidP="00264A5E">
            <w:pPr>
              <w:ind w:left="175" w:hanging="175"/>
              <w:jc w:val="center"/>
              <w:rPr>
                <w:rFonts w:eastAsia="Times New Roman"/>
                <w:sz w:val="24"/>
                <w:szCs w:val="24"/>
                <w:lang w:val="uk-UA"/>
              </w:rPr>
            </w:pPr>
            <w:r w:rsidRPr="00264A5E">
              <w:rPr>
                <w:rFonts w:eastAsia="Times New Roman"/>
                <w:b/>
                <w:sz w:val="24"/>
                <w:szCs w:val="24"/>
                <w:lang w:val="uk-UA"/>
              </w:rPr>
              <w:t>КЪЫРЫМ ДЖУМХУРИЕТИ                                                СОВЕТСКИЙ БОЛЮГИ НЕКРАСОВКА КОЙ     КЪАСАБАСЫНЫНЪ ИДАРЕСИ</w:t>
            </w:r>
          </w:p>
        </w:tc>
      </w:tr>
    </w:tbl>
    <w:p w:rsidR="00264A5E" w:rsidRPr="00264A5E" w:rsidRDefault="003A1C3F" w:rsidP="00264A5E">
      <w:pPr>
        <w:ind w:firstLine="0"/>
        <w:jc w:val="left"/>
        <w:rPr>
          <w:rFonts w:eastAsia="Calibri"/>
          <w:i/>
          <w:sz w:val="24"/>
          <w:szCs w:val="24"/>
          <w:lang w:val="uk-UA"/>
        </w:rPr>
      </w:pPr>
      <w:r>
        <w:rPr>
          <w:rFonts w:eastAsia="Times New Roman"/>
          <w:noProof/>
          <w:sz w:val="24"/>
          <w:szCs w:val="24"/>
          <w:lang w:eastAsia="ru-RU"/>
        </w:rPr>
        <w:pict>
          <v:line id="Прямая соединительная линия 2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m0NngFsCAABsBAAADgAAAAAAAAAAAAAAAAAuAgAAZHJzL2Uyb0RvYy54bWxQ&#10;SwECLQAUAAYACAAAACEAs1eYmdwAAAAJAQAADwAAAAAAAAAAAAAAAAC1BAAAZHJzL2Rvd25yZXYu&#10;eG1sUEsFBgAAAAAEAAQA8wAAAL4FAAAAAA==&#10;" o:allowincell="f" strokeweight="4.5pt">
            <v:stroke linestyle="thickThin"/>
            <w10:wrap type="square"/>
          </v:line>
        </w:pict>
      </w:r>
      <w:r w:rsidR="00264A5E" w:rsidRPr="00264A5E">
        <w:rPr>
          <w:rFonts w:eastAsia="Calibri"/>
          <w:i/>
          <w:sz w:val="24"/>
          <w:szCs w:val="24"/>
        </w:rPr>
        <w:t xml:space="preserve">                                                                                                                                                                                                                                         </w:t>
      </w:r>
    </w:p>
    <w:p w:rsidR="00264A5E" w:rsidRPr="00264A5E" w:rsidRDefault="00264A5E" w:rsidP="00264A5E">
      <w:pPr>
        <w:spacing w:after="200" w:line="276" w:lineRule="auto"/>
        <w:ind w:firstLine="0"/>
        <w:jc w:val="center"/>
        <w:rPr>
          <w:rFonts w:eastAsia="Calibri"/>
          <w:b/>
          <w:sz w:val="24"/>
          <w:szCs w:val="24"/>
        </w:rPr>
      </w:pPr>
      <w:r w:rsidRPr="00264A5E">
        <w:rPr>
          <w:rFonts w:eastAsia="Calibri"/>
          <w:b/>
          <w:sz w:val="24"/>
          <w:szCs w:val="24"/>
        </w:rPr>
        <w:t>ПОСТАНОВЛЕНИЕ</w:t>
      </w:r>
    </w:p>
    <w:p w:rsidR="00264A5E" w:rsidRPr="00264A5E" w:rsidRDefault="003A1C3F" w:rsidP="00264A5E">
      <w:pPr>
        <w:ind w:firstLine="0"/>
        <w:jc w:val="left"/>
        <w:rPr>
          <w:rFonts w:eastAsia="Calibri"/>
          <w:b/>
          <w:sz w:val="24"/>
          <w:szCs w:val="24"/>
        </w:rPr>
      </w:pPr>
      <w:r>
        <w:rPr>
          <w:rFonts w:eastAsia="Calibri"/>
          <w:b/>
          <w:sz w:val="24"/>
          <w:szCs w:val="24"/>
        </w:rPr>
        <w:t xml:space="preserve"> от 16</w:t>
      </w:r>
      <w:bookmarkStart w:id="0" w:name="_GoBack"/>
      <w:bookmarkEnd w:id="0"/>
      <w:r w:rsidR="00B267BA">
        <w:rPr>
          <w:rFonts w:eastAsia="Calibri"/>
          <w:b/>
          <w:sz w:val="24"/>
          <w:szCs w:val="24"/>
        </w:rPr>
        <w:t xml:space="preserve"> декабря </w:t>
      </w:r>
      <w:r w:rsidR="00264A5E" w:rsidRPr="00264A5E">
        <w:rPr>
          <w:rFonts w:eastAsia="Calibri"/>
          <w:b/>
          <w:sz w:val="24"/>
          <w:szCs w:val="24"/>
        </w:rPr>
        <w:t xml:space="preserve">2024 </w:t>
      </w:r>
      <w:proofErr w:type="spellStart"/>
      <w:r w:rsidR="00264A5E" w:rsidRPr="00264A5E">
        <w:rPr>
          <w:rFonts w:eastAsia="Calibri"/>
          <w:b/>
          <w:sz w:val="24"/>
          <w:szCs w:val="24"/>
          <w:lang w:val="uk-UA"/>
        </w:rPr>
        <w:t>года</w:t>
      </w:r>
      <w:proofErr w:type="spellEnd"/>
      <w:r w:rsidR="00264A5E" w:rsidRPr="00264A5E">
        <w:rPr>
          <w:rFonts w:eastAsia="Calibri"/>
          <w:b/>
          <w:sz w:val="24"/>
          <w:szCs w:val="24"/>
        </w:rPr>
        <w:t xml:space="preserve">                                                                                             № </w:t>
      </w:r>
      <w:r>
        <w:rPr>
          <w:rFonts w:eastAsia="Calibri"/>
          <w:b/>
          <w:sz w:val="24"/>
          <w:szCs w:val="24"/>
        </w:rPr>
        <w:t>170</w:t>
      </w:r>
    </w:p>
    <w:p w:rsidR="00264A5E" w:rsidRPr="00264A5E" w:rsidRDefault="00264A5E" w:rsidP="00264A5E">
      <w:pPr>
        <w:spacing w:after="120"/>
        <w:ind w:firstLine="0"/>
        <w:jc w:val="left"/>
        <w:rPr>
          <w:rFonts w:eastAsia="Calibri"/>
          <w:b/>
          <w:sz w:val="24"/>
          <w:szCs w:val="24"/>
        </w:rPr>
      </w:pPr>
      <w:r w:rsidRPr="00264A5E">
        <w:rPr>
          <w:rFonts w:eastAsia="Calibri"/>
          <w:b/>
          <w:sz w:val="24"/>
          <w:szCs w:val="24"/>
        </w:rPr>
        <w:t xml:space="preserve">    </w:t>
      </w:r>
      <w:proofErr w:type="spellStart"/>
      <w:r w:rsidRPr="00264A5E">
        <w:rPr>
          <w:rFonts w:eastAsia="Calibri"/>
          <w:b/>
          <w:sz w:val="24"/>
          <w:szCs w:val="24"/>
        </w:rPr>
        <w:t>с.Некрасовка</w:t>
      </w:r>
      <w:proofErr w:type="spellEnd"/>
    </w:p>
    <w:p w:rsidR="00E75B0C" w:rsidRPr="00440989" w:rsidRDefault="00E75B0C" w:rsidP="00E75B0C">
      <w:pPr>
        <w:ind w:firstLine="0"/>
        <w:rPr>
          <w:sz w:val="24"/>
          <w:szCs w:val="24"/>
        </w:rPr>
      </w:pPr>
    </w:p>
    <w:p w:rsidR="00E75B0C" w:rsidRPr="00440989" w:rsidRDefault="00264A5E" w:rsidP="00087768">
      <w:pPr>
        <w:ind w:firstLine="0"/>
        <w:jc w:val="left"/>
        <w:rPr>
          <w:b/>
          <w:sz w:val="24"/>
          <w:szCs w:val="24"/>
        </w:rPr>
      </w:pPr>
      <w:r w:rsidRPr="00440989">
        <w:rPr>
          <w:b/>
          <w:sz w:val="24"/>
          <w:szCs w:val="24"/>
        </w:rPr>
        <w:t xml:space="preserve">О внесении изменений в постановление администрации Некрасовского сельского поселения Советского района Республики </w:t>
      </w:r>
      <w:r w:rsidR="00087768">
        <w:rPr>
          <w:b/>
          <w:sz w:val="24"/>
          <w:szCs w:val="24"/>
        </w:rPr>
        <w:t>Крым № 7</w:t>
      </w:r>
      <w:r w:rsidR="003E1112">
        <w:rPr>
          <w:b/>
          <w:sz w:val="24"/>
          <w:szCs w:val="24"/>
        </w:rPr>
        <w:t xml:space="preserve">7 от </w:t>
      </w:r>
      <w:r w:rsidR="00087768">
        <w:rPr>
          <w:b/>
          <w:sz w:val="24"/>
          <w:szCs w:val="24"/>
        </w:rPr>
        <w:t>01</w:t>
      </w:r>
      <w:r w:rsidR="00D96AFB">
        <w:rPr>
          <w:b/>
          <w:sz w:val="24"/>
          <w:szCs w:val="24"/>
        </w:rPr>
        <w:t>.</w:t>
      </w:r>
      <w:r w:rsidR="003E1112">
        <w:rPr>
          <w:b/>
          <w:sz w:val="24"/>
          <w:szCs w:val="24"/>
        </w:rPr>
        <w:t>08</w:t>
      </w:r>
      <w:r w:rsidR="00D96AFB">
        <w:rPr>
          <w:b/>
          <w:sz w:val="24"/>
          <w:szCs w:val="24"/>
        </w:rPr>
        <w:t>.2023</w:t>
      </w:r>
      <w:r w:rsidRPr="00440989">
        <w:rPr>
          <w:b/>
          <w:sz w:val="24"/>
          <w:szCs w:val="24"/>
        </w:rPr>
        <w:t xml:space="preserve"> «</w:t>
      </w:r>
      <w:r w:rsidR="00087768" w:rsidRPr="00087768">
        <w:rPr>
          <w:b/>
          <w:sz w:val="24"/>
          <w:szCs w:val="24"/>
        </w:rPr>
        <w:t>Об утверждении административного регламента предоставления муниципальной услуги «Выдача разрешения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сервитутов» на территории Некрасовского сельского поселения Со</w:t>
      </w:r>
      <w:r w:rsidR="00087768">
        <w:rPr>
          <w:b/>
          <w:sz w:val="24"/>
          <w:szCs w:val="24"/>
        </w:rPr>
        <w:t>ветского района Республики Крым</w:t>
      </w:r>
      <w:r w:rsidRPr="00440989">
        <w:rPr>
          <w:b/>
          <w:sz w:val="24"/>
          <w:szCs w:val="24"/>
        </w:rPr>
        <w:t>»</w:t>
      </w:r>
    </w:p>
    <w:p w:rsidR="00E75B0C" w:rsidRPr="00440989" w:rsidRDefault="00E75B0C" w:rsidP="00E75B0C">
      <w:pPr>
        <w:ind w:firstLine="0"/>
        <w:rPr>
          <w:sz w:val="24"/>
          <w:szCs w:val="24"/>
        </w:rPr>
      </w:pPr>
    </w:p>
    <w:p w:rsidR="009F27B1" w:rsidRPr="00440989" w:rsidRDefault="00E75B0C" w:rsidP="004A694E">
      <w:pPr>
        <w:ind w:firstLine="708"/>
        <w:rPr>
          <w:sz w:val="24"/>
          <w:szCs w:val="24"/>
        </w:rPr>
      </w:pPr>
      <w:r w:rsidRPr="00440989">
        <w:rPr>
          <w:sz w:val="24"/>
          <w:szCs w:val="24"/>
        </w:rPr>
        <w:t xml:space="preserve">В соответствии с Федеральным законом от 27.07.2010 г. № 210-ФЗ «Об организации предоставления государственных и муниципальных услуг», </w:t>
      </w:r>
      <w:r w:rsidR="00264A5E" w:rsidRPr="00440989">
        <w:rPr>
          <w:sz w:val="24"/>
          <w:szCs w:val="24"/>
        </w:rPr>
        <w:t>Уставом муниципального образования Некрасовское сельское поселение Советского района Республики Крым</w:t>
      </w:r>
      <w:r w:rsidRPr="00440989">
        <w:rPr>
          <w:sz w:val="24"/>
          <w:szCs w:val="24"/>
        </w:rPr>
        <w:t xml:space="preserve">, </w:t>
      </w:r>
      <w:r w:rsidR="0070645B" w:rsidRPr="00440989">
        <w:rPr>
          <w:sz w:val="24"/>
          <w:szCs w:val="24"/>
        </w:rPr>
        <w:t xml:space="preserve">Постановлением Правительства Российской Федерации от 09.04.2022 № 629 «Об особенностях регулирования земельных отношений в Российской Федерации в 2022 и 2023 годах», </w:t>
      </w:r>
      <w:r w:rsidR="00683AF0" w:rsidRPr="00440989">
        <w:rPr>
          <w:sz w:val="24"/>
          <w:szCs w:val="24"/>
        </w:rPr>
        <w:t xml:space="preserve">постановлением Правительства Российской Федерации от 25 апреля 2024 г. № 540 «О внесении изменений в некоторые акты Правительства Российской Федерации», </w:t>
      </w:r>
      <w:r w:rsidR="004A694E" w:rsidRPr="00440989">
        <w:rPr>
          <w:sz w:val="24"/>
          <w:szCs w:val="24"/>
        </w:rPr>
        <w:t xml:space="preserve">Федеральным законом от 8 июля 2024 г. № 172-ФЗ «О внесении изменений в статьи 2 и 5 Федерального закона «Об организации предоставления государственных и муниципальных услуг», </w:t>
      </w:r>
      <w:r w:rsidRPr="00440989">
        <w:rPr>
          <w:sz w:val="24"/>
          <w:szCs w:val="24"/>
        </w:rPr>
        <w:t xml:space="preserve">Администрация </w:t>
      </w:r>
      <w:r w:rsidR="00264A5E" w:rsidRPr="00440989">
        <w:rPr>
          <w:sz w:val="24"/>
          <w:szCs w:val="24"/>
        </w:rPr>
        <w:t>Некрасовского</w:t>
      </w:r>
      <w:r w:rsidRPr="00440989">
        <w:rPr>
          <w:sz w:val="24"/>
          <w:szCs w:val="24"/>
        </w:rPr>
        <w:t xml:space="preserve"> сельского поселения </w:t>
      </w:r>
      <w:r w:rsidR="00264A5E" w:rsidRPr="00440989">
        <w:rPr>
          <w:sz w:val="24"/>
          <w:szCs w:val="24"/>
        </w:rPr>
        <w:t>Советского</w:t>
      </w:r>
      <w:r w:rsidRPr="00440989">
        <w:rPr>
          <w:sz w:val="24"/>
          <w:szCs w:val="24"/>
        </w:rPr>
        <w:t xml:space="preserve"> района Республики Крым</w:t>
      </w:r>
    </w:p>
    <w:p w:rsidR="009F27B1" w:rsidRPr="00440989" w:rsidRDefault="009F27B1" w:rsidP="009F27B1">
      <w:pPr>
        <w:ind w:firstLine="0"/>
        <w:rPr>
          <w:sz w:val="24"/>
          <w:szCs w:val="24"/>
        </w:rPr>
      </w:pPr>
    </w:p>
    <w:p w:rsidR="00E75B0C" w:rsidRPr="00440989" w:rsidRDefault="00E75B0C" w:rsidP="009F27B1">
      <w:pPr>
        <w:ind w:firstLine="0"/>
        <w:jc w:val="center"/>
        <w:rPr>
          <w:b/>
          <w:sz w:val="24"/>
          <w:szCs w:val="24"/>
        </w:rPr>
      </w:pPr>
      <w:r w:rsidRPr="00440989">
        <w:rPr>
          <w:b/>
          <w:sz w:val="24"/>
          <w:szCs w:val="24"/>
        </w:rPr>
        <w:t>ПОСТАНОВЛЯЕТ:</w:t>
      </w:r>
    </w:p>
    <w:p w:rsidR="009F27B1" w:rsidRPr="00440989" w:rsidRDefault="009F27B1" w:rsidP="009F27B1">
      <w:pPr>
        <w:ind w:firstLine="0"/>
        <w:rPr>
          <w:sz w:val="24"/>
          <w:szCs w:val="24"/>
        </w:rPr>
      </w:pPr>
    </w:p>
    <w:p w:rsidR="00E75B0C" w:rsidRPr="00440989" w:rsidRDefault="009F27B1" w:rsidP="009F27B1">
      <w:pPr>
        <w:ind w:firstLine="708"/>
        <w:rPr>
          <w:b/>
          <w:sz w:val="24"/>
          <w:szCs w:val="24"/>
        </w:rPr>
      </w:pPr>
      <w:r w:rsidRPr="00440989">
        <w:rPr>
          <w:b/>
          <w:sz w:val="24"/>
          <w:szCs w:val="24"/>
        </w:rPr>
        <w:t xml:space="preserve">1. </w:t>
      </w:r>
      <w:r w:rsidRPr="00440989">
        <w:rPr>
          <w:sz w:val="24"/>
          <w:szCs w:val="24"/>
        </w:rPr>
        <w:t xml:space="preserve">Внести </w:t>
      </w:r>
      <w:r w:rsidR="00F16AFF" w:rsidRPr="00440989">
        <w:rPr>
          <w:sz w:val="24"/>
          <w:szCs w:val="24"/>
        </w:rPr>
        <w:t>в А</w:t>
      </w:r>
      <w:r w:rsidR="004B4A90" w:rsidRPr="00440989">
        <w:rPr>
          <w:sz w:val="24"/>
          <w:szCs w:val="24"/>
        </w:rPr>
        <w:t xml:space="preserve">дминистративный регламент предоставления муниципальной услуги </w:t>
      </w:r>
      <w:r w:rsidR="0051071E" w:rsidRPr="00440989">
        <w:rPr>
          <w:sz w:val="24"/>
          <w:szCs w:val="24"/>
        </w:rPr>
        <w:t>«</w:t>
      </w:r>
      <w:r w:rsidR="00087768" w:rsidRPr="00087768">
        <w:rPr>
          <w:sz w:val="24"/>
          <w:szCs w:val="24"/>
        </w:rPr>
        <w:t>Выдача разрешения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сервитутов</w:t>
      </w:r>
      <w:r w:rsidR="00264A5E" w:rsidRPr="00440989">
        <w:rPr>
          <w:sz w:val="24"/>
          <w:szCs w:val="24"/>
        </w:rPr>
        <w:t>»</w:t>
      </w:r>
      <w:r w:rsidR="0051071E" w:rsidRPr="00440989">
        <w:rPr>
          <w:sz w:val="24"/>
          <w:szCs w:val="24"/>
        </w:rPr>
        <w:t xml:space="preserve">, утвержденный постановлением администрации </w:t>
      </w:r>
      <w:r w:rsidR="00264A5E" w:rsidRPr="00440989">
        <w:rPr>
          <w:sz w:val="24"/>
          <w:szCs w:val="24"/>
        </w:rPr>
        <w:t>Некрасовского</w:t>
      </w:r>
      <w:r w:rsidR="0051071E" w:rsidRPr="00440989">
        <w:rPr>
          <w:sz w:val="24"/>
          <w:szCs w:val="24"/>
        </w:rPr>
        <w:t xml:space="preserve"> сельского поселения </w:t>
      </w:r>
      <w:r w:rsidR="00DD5ED0" w:rsidRPr="00440989">
        <w:rPr>
          <w:sz w:val="24"/>
          <w:szCs w:val="24"/>
        </w:rPr>
        <w:t xml:space="preserve">№ </w:t>
      </w:r>
      <w:r w:rsidR="00087768">
        <w:rPr>
          <w:sz w:val="24"/>
          <w:szCs w:val="24"/>
        </w:rPr>
        <w:t>77 от 01</w:t>
      </w:r>
      <w:r w:rsidR="00D96AFB">
        <w:rPr>
          <w:sz w:val="24"/>
          <w:szCs w:val="24"/>
        </w:rPr>
        <w:t>.</w:t>
      </w:r>
      <w:r w:rsidR="00087768" w:rsidRPr="00087768">
        <w:rPr>
          <w:sz w:val="24"/>
          <w:szCs w:val="24"/>
        </w:rPr>
        <w:t>08</w:t>
      </w:r>
      <w:r w:rsidR="00D96AFB">
        <w:rPr>
          <w:sz w:val="24"/>
          <w:szCs w:val="24"/>
        </w:rPr>
        <w:t xml:space="preserve">.2023 </w:t>
      </w:r>
      <w:r w:rsidR="004D5418" w:rsidRPr="00440989">
        <w:rPr>
          <w:sz w:val="24"/>
          <w:szCs w:val="24"/>
        </w:rPr>
        <w:t xml:space="preserve">г. </w:t>
      </w:r>
      <w:r w:rsidRPr="00440989">
        <w:rPr>
          <w:sz w:val="24"/>
          <w:szCs w:val="24"/>
        </w:rPr>
        <w:t>(далее – Административный регламент), следующие изменения:</w:t>
      </w:r>
    </w:p>
    <w:p w:rsidR="008F1984" w:rsidRPr="00440989" w:rsidRDefault="009F27B1" w:rsidP="0070645B">
      <w:pPr>
        <w:ind w:firstLine="708"/>
        <w:rPr>
          <w:b/>
          <w:sz w:val="24"/>
          <w:szCs w:val="24"/>
        </w:rPr>
      </w:pPr>
      <w:r w:rsidRPr="00440989">
        <w:rPr>
          <w:b/>
          <w:sz w:val="24"/>
          <w:szCs w:val="24"/>
        </w:rPr>
        <w:t xml:space="preserve">1.1. </w:t>
      </w:r>
      <w:r w:rsidR="00D96AFB">
        <w:rPr>
          <w:b/>
          <w:sz w:val="24"/>
          <w:szCs w:val="24"/>
        </w:rPr>
        <w:t>Пункт 2.1</w:t>
      </w:r>
      <w:r w:rsidR="00264A5E" w:rsidRPr="00440989">
        <w:rPr>
          <w:b/>
          <w:sz w:val="24"/>
          <w:szCs w:val="24"/>
        </w:rPr>
        <w:t>.</w:t>
      </w:r>
      <w:r w:rsidR="008F1984" w:rsidRPr="00440989">
        <w:rPr>
          <w:b/>
          <w:sz w:val="24"/>
          <w:szCs w:val="24"/>
        </w:rPr>
        <w:t xml:space="preserve"> подраздела 2 раздела I </w:t>
      </w:r>
      <w:r w:rsidR="007E3F74" w:rsidRPr="00440989">
        <w:rPr>
          <w:b/>
          <w:sz w:val="24"/>
          <w:szCs w:val="24"/>
        </w:rPr>
        <w:t xml:space="preserve">Административного регламента </w:t>
      </w:r>
      <w:r w:rsidR="008F1984" w:rsidRPr="00440989">
        <w:rPr>
          <w:b/>
          <w:sz w:val="24"/>
          <w:szCs w:val="24"/>
        </w:rPr>
        <w:t>дополнить абзацем следующего содер</w:t>
      </w:r>
      <w:r w:rsidR="007E3F74" w:rsidRPr="00440989">
        <w:rPr>
          <w:b/>
          <w:sz w:val="24"/>
          <w:szCs w:val="24"/>
        </w:rPr>
        <w:t>жания:</w:t>
      </w:r>
    </w:p>
    <w:p w:rsidR="00566A83" w:rsidRPr="00440989" w:rsidRDefault="007E3F74" w:rsidP="00440989">
      <w:pPr>
        <w:ind w:firstLine="708"/>
        <w:rPr>
          <w:bCs/>
          <w:sz w:val="24"/>
          <w:szCs w:val="24"/>
        </w:rPr>
      </w:pPr>
      <w:r w:rsidRPr="00440989">
        <w:rPr>
          <w:bCs/>
          <w:sz w:val="24"/>
          <w:szCs w:val="24"/>
        </w:rPr>
        <w:t xml:space="preserve">«В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 (далее - </w:t>
      </w:r>
      <w:r w:rsidR="00F16AFF" w:rsidRPr="00440989">
        <w:rPr>
          <w:bCs/>
          <w:sz w:val="24"/>
          <w:szCs w:val="24"/>
        </w:rPr>
        <w:t>Федеральный закон № 210-ФЗ), т.</w:t>
      </w:r>
      <w:r w:rsidRPr="00440989">
        <w:rPr>
          <w:bCs/>
          <w:sz w:val="24"/>
          <w:szCs w:val="24"/>
        </w:rPr>
        <w:t>е. законный представитель несовершеннолетнего, являющийся заявителем, при этом реализуется право на получение результата предоставления услуги в отношении несовершеннолетнего, законным представителем несовершеннолетнего, не являющимся заявителем, с учетом требования, предусмотренного частью 3 статьи 5 Федерального закона № 210-ФЗ.»</w:t>
      </w:r>
      <w:r w:rsidR="00566A83" w:rsidRPr="00440989">
        <w:rPr>
          <w:bCs/>
          <w:sz w:val="24"/>
          <w:szCs w:val="24"/>
        </w:rPr>
        <w:t>;</w:t>
      </w:r>
    </w:p>
    <w:p w:rsidR="0070645B" w:rsidRPr="00440989" w:rsidRDefault="007E3F74" w:rsidP="00652EAA">
      <w:pPr>
        <w:ind w:firstLine="708"/>
        <w:rPr>
          <w:bCs/>
          <w:sz w:val="24"/>
          <w:szCs w:val="24"/>
        </w:rPr>
      </w:pPr>
      <w:r w:rsidRPr="00440989">
        <w:rPr>
          <w:b/>
          <w:sz w:val="24"/>
          <w:szCs w:val="24"/>
        </w:rPr>
        <w:lastRenderedPageBreak/>
        <w:t>1.</w:t>
      </w:r>
      <w:r w:rsidR="00566A83" w:rsidRPr="00440989">
        <w:rPr>
          <w:b/>
          <w:sz w:val="24"/>
          <w:szCs w:val="24"/>
        </w:rPr>
        <w:t>2</w:t>
      </w:r>
      <w:r w:rsidRPr="00440989">
        <w:rPr>
          <w:b/>
          <w:sz w:val="24"/>
          <w:szCs w:val="24"/>
        </w:rPr>
        <w:t xml:space="preserve">. </w:t>
      </w:r>
      <w:r w:rsidR="006B01CD" w:rsidRPr="00440989">
        <w:rPr>
          <w:b/>
          <w:sz w:val="24"/>
          <w:szCs w:val="24"/>
        </w:rPr>
        <w:t>Подраздел 9 раздела II Административного регламента изложить в новой редакции следующего содержания:</w:t>
      </w:r>
    </w:p>
    <w:p w:rsidR="006B01CD" w:rsidRPr="00440989" w:rsidRDefault="00F16AFF" w:rsidP="006B01CD">
      <w:pPr>
        <w:ind w:firstLine="708"/>
        <w:jc w:val="center"/>
        <w:rPr>
          <w:b/>
          <w:sz w:val="24"/>
          <w:szCs w:val="24"/>
        </w:rPr>
      </w:pPr>
      <w:r w:rsidRPr="00440989">
        <w:rPr>
          <w:b/>
          <w:sz w:val="24"/>
          <w:szCs w:val="24"/>
        </w:rPr>
        <w:t>«</w:t>
      </w:r>
      <w:r w:rsidR="006B01CD" w:rsidRPr="00440989">
        <w:rPr>
          <w:b/>
          <w:sz w:val="24"/>
          <w:szCs w:val="24"/>
        </w:rPr>
        <w:t xml:space="preserve">9. Исчерпывающий перечень документов, необходимых </w:t>
      </w:r>
      <w:r w:rsidR="00AD13BA">
        <w:rPr>
          <w:b/>
          <w:sz w:val="24"/>
          <w:szCs w:val="24"/>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9.1. Перечень документов, обязательных к предоставлению заявителем самостоятельно: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а) заявление о предоставлении услуги по форме согласно, приложению № 1 к настоящему Административному регламенту (далее - заявление).</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При авторизации посредством подтвержденной учетной записи в Единой системе идентификации и аутентификации (далее – ЕСИА) запрос считается подписанным простой электронной подписью Заявителя, представителя Заявителя, уполномоченного на подписание заявления.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В случае обращения через ЕПГУ в заявлении также указывается один из следующих способов направления результата предоставления муниципальной услуги: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 в форме электронного документа в личном кабинете на ЕПГУ;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на бумажном носителе в виде распечатанного экземпляра электронного документа в Уполномоченном органе, многофункциональном центре (при наличии соглашения о взаимодействии).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заявлении о выдаче разрешения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сервитутов указываются: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и индивидуальным предпринимателем;</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2) государственный регистрационный номер записи о государственной регистрации индивидуального предпринимателя в Едином государственном реестре индивидуальных предпринимателей, идентификационный номер налогоплательщика - в случае, если заявление подается индивидуальным предпринимателем;</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3) наименование, место нахождения,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 в случае, если заявление подается юридическим лицом;</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4)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5) почтовый адрес, адрес электронной почты, номер телефона для связи с заявителем или представителем заявителя;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6) кадастровый номер земельного участка - в случае, если планируется использование всего земельного участка, или координаты характерных точек границ территории - в случае, если планируется использование земель или части земельного участка;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7) номер кадастрового квартала (в случае, если планируется использование земель);</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8) площадь земель или земельного участка, планируемых к использованию;</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9) цель использования земель или земельного участка;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10) срок, на который требуется получение разрешения;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11) вид объекта в соответствии с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 объектов);</w:t>
      </w:r>
    </w:p>
    <w:p w:rsidR="000D1C30" w:rsidRPr="000D1C30" w:rsidRDefault="00AD13BA" w:rsidP="000D1C30">
      <w:pPr>
        <w:suppressLineNumbers/>
        <w:autoSpaceDE w:val="0"/>
        <w:autoSpaceDN w:val="0"/>
        <w:adjustRightInd w:val="0"/>
        <w:ind w:firstLine="709"/>
        <w:rPr>
          <w:rFonts w:eastAsia="Calibri"/>
          <w:sz w:val="24"/>
          <w:szCs w:val="24"/>
          <w:lang w:eastAsia="ru-RU"/>
        </w:rPr>
      </w:pPr>
      <w:r>
        <w:rPr>
          <w:rFonts w:eastAsia="Calibri"/>
          <w:sz w:val="24"/>
          <w:szCs w:val="24"/>
          <w:lang w:eastAsia="ru-RU"/>
        </w:rPr>
        <w:t>12</w:t>
      </w:r>
      <w:r w:rsidR="000D1C30" w:rsidRPr="000D1C30">
        <w:rPr>
          <w:rFonts w:eastAsia="Calibri"/>
          <w:sz w:val="24"/>
          <w:szCs w:val="24"/>
          <w:lang w:eastAsia="ru-RU"/>
        </w:rPr>
        <w:t>) личная подпись и дата.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В случае если планируется использование земель или земельных участков для размещения объектов, указанных в </w:t>
      </w:r>
      <w:hyperlink r:id="rId6" w:history="1">
        <w:r w:rsidRPr="000D1C30">
          <w:rPr>
            <w:rFonts w:eastAsia="Calibri"/>
            <w:sz w:val="24"/>
            <w:szCs w:val="24"/>
            <w:lang w:eastAsia="ru-RU"/>
          </w:rPr>
          <w:t>пунктах 4</w:t>
        </w:r>
      </w:hyperlink>
      <w:r w:rsidRPr="000D1C30">
        <w:rPr>
          <w:rFonts w:eastAsia="Calibri"/>
          <w:sz w:val="24"/>
          <w:szCs w:val="24"/>
          <w:lang w:eastAsia="ru-RU"/>
        </w:rPr>
        <w:t xml:space="preserve">, </w:t>
      </w:r>
      <w:hyperlink r:id="rId7" w:history="1">
        <w:r w:rsidRPr="000D1C30">
          <w:rPr>
            <w:rFonts w:eastAsia="Calibri"/>
            <w:sz w:val="24"/>
            <w:szCs w:val="24"/>
            <w:lang w:eastAsia="ru-RU"/>
          </w:rPr>
          <w:t>26</w:t>
        </w:r>
      </w:hyperlink>
      <w:r w:rsidRPr="000D1C30">
        <w:rPr>
          <w:rFonts w:eastAsia="Calibri"/>
          <w:sz w:val="24"/>
          <w:szCs w:val="24"/>
          <w:lang w:eastAsia="ru-RU"/>
        </w:rPr>
        <w:t xml:space="preserve"> Перечня объектов, в заявлении дополнительно указывается: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lastRenderedPageBreak/>
        <w:t>предназначены или не предназначены размещаемые объекты для общего пользования неограниченным кругом лиц;</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взимается или не взимается плата за пользование размещаемыми объектами;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планируется или не планируется использование размещаемых объектов для целей осуществления деятельности, направленной на получение прибыли.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К заявлению прилагаются: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1)</w:t>
      </w:r>
      <w:r w:rsidRPr="000D1C30">
        <w:rPr>
          <w:rFonts w:eastAsia="Calibri"/>
          <w:sz w:val="24"/>
          <w:szCs w:val="24"/>
          <w:lang w:eastAsia="ru-RU"/>
        </w:rPr>
        <w:tab/>
        <w:t>для граждан - копия документа, подтверждающего личность заявителя, а при подаче заявления представителем заявителя - копия документа, подтверждающего соответствующие полномочия представителя заявителя;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для юридических лиц – заверенные в установленном порядке копии учредительных документов юридического лица, документа, подтверждающего полномочия руководителя, документа, подтверждающего соответствующие полномочия представителя юридического лица.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случае, если заявление подается через представителя заявителя посредством РПГУ, и доверенность представителя заявителя изготовлена в электронной форме, такая доверенность должна быть подписана электронной подписью, требования к которой устанавливаются законодательством Российской Федерации, регулирующим отношения в области использования электронных подписей. Удостоверенная, совершенная или выданная нотариусом доверенность представителя заявителя в электронной форме должна соответствовать требованиям статьи 44.2 Основ законодательства Российской Федерации о нотариате от 11 февраля 1993 года № 4462-1.</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2)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земельный участок или часть земельного участка (с использованием системы координат, применяемой при ведении Единого государственного реестра недвижимости), в которой должны быть отображены:</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границы места планируемого размещения объекта с указанием координат характерных поворотных точек границ места;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расстояния от оси автомобильных дорог (условная линия, проходящая по середине проезжей части или разделительной полосы) до ближайших точек испрашиваемого земельного участка для определения вхождения земельного участка или части земельного участка в полосу постоянного отвода и (или) в придорожную полосу автомобильной дороги;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примерный адрес местоположения планируемого к размещению объекта;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3) проект размещения объекта, составляемый в произвольной форме, в котором должны быть отображены:</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технические характеристики объекта;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краткое описание внешнего вида объекта, используемые цвета и материалы;</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нормируемые расстояния до объектов капитального строительства и иных объектов с описанием функционального назначения объектов;</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план мероприятий по содержанию размещаемого объекта;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материалы, содержащие графические, экспозиционные решения, отображающие объемно-пространственный и архитектурно-художественный вид объекта.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Указанный документ предоставляется в случае, если планируется размещение объектов указанных в </w:t>
      </w:r>
      <w:hyperlink r:id="rId8" w:history="1">
        <w:r w:rsidRPr="000D1C30">
          <w:rPr>
            <w:rFonts w:eastAsia="Calibri"/>
            <w:sz w:val="24"/>
            <w:szCs w:val="24"/>
            <w:lang w:eastAsia="ru-RU"/>
          </w:rPr>
          <w:t>пунктах 4</w:t>
        </w:r>
      </w:hyperlink>
      <w:r w:rsidRPr="000D1C30">
        <w:rPr>
          <w:rFonts w:eastAsia="Calibri"/>
          <w:sz w:val="24"/>
          <w:szCs w:val="24"/>
          <w:lang w:eastAsia="ru-RU"/>
        </w:rPr>
        <w:t xml:space="preserve">, </w:t>
      </w:r>
      <w:hyperlink r:id="rId9" w:history="1">
        <w:r w:rsidRPr="000D1C30">
          <w:rPr>
            <w:rFonts w:eastAsia="Calibri"/>
            <w:sz w:val="24"/>
            <w:szCs w:val="24"/>
            <w:lang w:eastAsia="ru-RU"/>
          </w:rPr>
          <w:t>19</w:t>
        </w:r>
      </w:hyperlink>
      <w:r w:rsidRPr="000D1C30">
        <w:rPr>
          <w:rFonts w:eastAsia="Calibri"/>
          <w:sz w:val="24"/>
          <w:szCs w:val="24"/>
          <w:lang w:eastAsia="ru-RU"/>
        </w:rPr>
        <w:t xml:space="preserve"> - </w:t>
      </w:r>
      <w:hyperlink r:id="rId10" w:history="1">
        <w:r w:rsidRPr="000D1C30">
          <w:rPr>
            <w:rFonts w:eastAsia="Calibri"/>
            <w:sz w:val="24"/>
            <w:szCs w:val="24"/>
            <w:lang w:eastAsia="ru-RU"/>
          </w:rPr>
          <w:t>20</w:t>
        </w:r>
      </w:hyperlink>
      <w:r w:rsidRPr="000D1C30">
        <w:rPr>
          <w:rFonts w:eastAsia="Calibri"/>
          <w:sz w:val="24"/>
          <w:szCs w:val="24"/>
          <w:lang w:eastAsia="ru-RU"/>
        </w:rPr>
        <w:t xml:space="preserve">, </w:t>
      </w:r>
      <w:hyperlink r:id="rId11" w:history="1">
        <w:r w:rsidRPr="000D1C30">
          <w:rPr>
            <w:rFonts w:eastAsia="Calibri"/>
            <w:sz w:val="24"/>
            <w:szCs w:val="24"/>
            <w:lang w:eastAsia="ru-RU"/>
          </w:rPr>
          <w:t>22</w:t>
        </w:r>
      </w:hyperlink>
      <w:r w:rsidRPr="000D1C30">
        <w:rPr>
          <w:rFonts w:eastAsia="Calibri"/>
          <w:sz w:val="24"/>
          <w:szCs w:val="24"/>
          <w:lang w:eastAsia="ru-RU"/>
        </w:rPr>
        <w:t xml:space="preserve"> - </w:t>
      </w:r>
      <w:hyperlink r:id="rId12" w:history="1">
        <w:r w:rsidRPr="000D1C30">
          <w:rPr>
            <w:rFonts w:eastAsia="Calibri"/>
            <w:sz w:val="24"/>
            <w:szCs w:val="24"/>
            <w:lang w:eastAsia="ru-RU"/>
          </w:rPr>
          <w:t>23</w:t>
        </w:r>
      </w:hyperlink>
      <w:r w:rsidRPr="000D1C30">
        <w:rPr>
          <w:rFonts w:eastAsia="Calibri"/>
          <w:sz w:val="24"/>
          <w:szCs w:val="24"/>
          <w:lang w:eastAsia="ru-RU"/>
        </w:rPr>
        <w:t xml:space="preserve">, </w:t>
      </w:r>
      <w:hyperlink r:id="rId13" w:history="1">
        <w:r w:rsidRPr="000D1C30">
          <w:rPr>
            <w:rFonts w:eastAsia="Calibri"/>
            <w:sz w:val="24"/>
            <w:szCs w:val="24"/>
            <w:lang w:eastAsia="ru-RU"/>
          </w:rPr>
          <w:t>25</w:t>
        </w:r>
      </w:hyperlink>
      <w:r w:rsidRPr="000D1C30">
        <w:rPr>
          <w:rFonts w:eastAsia="Calibri"/>
          <w:sz w:val="24"/>
          <w:szCs w:val="24"/>
          <w:lang w:eastAsia="ru-RU"/>
        </w:rPr>
        <w:t xml:space="preserve"> - </w:t>
      </w:r>
      <w:hyperlink r:id="rId14" w:history="1">
        <w:r w:rsidRPr="000D1C30">
          <w:rPr>
            <w:rFonts w:eastAsia="Calibri"/>
            <w:sz w:val="24"/>
            <w:szCs w:val="24"/>
            <w:lang w:eastAsia="ru-RU"/>
          </w:rPr>
          <w:t>30</w:t>
        </w:r>
      </w:hyperlink>
      <w:r w:rsidRPr="000D1C30">
        <w:rPr>
          <w:rFonts w:eastAsia="Calibri"/>
          <w:sz w:val="24"/>
          <w:szCs w:val="24"/>
          <w:lang w:eastAsia="ru-RU"/>
        </w:rPr>
        <w:t xml:space="preserve"> Перечня объектов, на земельных участках, находящихся в муниципальной собственности, за исключением передвижных луна-парков, </w:t>
      </w:r>
      <w:r w:rsidRPr="000D1C30">
        <w:rPr>
          <w:rFonts w:eastAsia="Calibri"/>
          <w:sz w:val="24"/>
          <w:szCs w:val="24"/>
          <w:lang w:eastAsia="ru-RU"/>
        </w:rPr>
        <w:br/>
      </w:r>
      <w:r w:rsidRPr="000D1C30">
        <w:rPr>
          <w:rFonts w:eastAsia="Calibri"/>
          <w:bCs/>
          <w:sz w:val="24"/>
          <w:szCs w:val="24"/>
          <w:lang w:eastAsia="ru-RU"/>
        </w:rPr>
        <w:t>а также нестационарных объектов для оказания услуг общественного питания (сезонные (летние) кафе предприятий общественного питания), бытовых услуг, за исключением расположенных на землях лесного фонда указанных нестационарных объектов;</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4) копия лицензии на пользование недрами (в случае, если планируется использование земель, земельных участков для размещения объектов, указанных в </w:t>
      </w:r>
      <w:hyperlink r:id="rId15" w:history="1">
        <w:r w:rsidRPr="000D1C30">
          <w:rPr>
            <w:rFonts w:eastAsia="Calibri"/>
            <w:sz w:val="24"/>
            <w:szCs w:val="24"/>
            <w:lang w:eastAsia="ru-RU"/>
          </w:rPr>
          <w:t>пункте 10</w:t>
        </w:r>
      </w:hyperlink>
      <w:r w:rsidRPr="000D1C30">
        <w:rPr>
          <w:rFonts w:eastAsia="Calibri"/>
          <w:sz w:val="24"/>
          <w:szCs w:val="24"/>
          <w:lang w:eastAsia="ru-RU"/>
        </w:rPr>
        <w:t xml:space="preserve"> Перечня объектов);</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5) копия проекта организации строительства и копия договора (контракта) на выполнение работ (услуг) по строительству, реконструкции объектов капитального строительства (в случае, если планируется использование земель, земельных участков для размещения объектов, указанных в </w:t>
      </w:r>
      <w:hyperlink r:id="rId16" w:history="1">
        <w:r w:rsidRPr="000D1C30">
          <w:rPr>
            <w:rFonts w:eastAsia="Calibri"/>
            <w:sz w:val="24"/>
            <w:szCs w:val="24"/>
            <w:lang w:eastAsia="ru-RU"/>
          </w:rPr>
          <w:t>пунктах 31</w:t>
        </w:r>
      </w:hyperlink>
      <w:r w:rsidRPr="000D1C30">
        <w:rPr>
          <w:rFonts w:eastAsia="Calibri"/>
          <w:sz w:val="24"/>
          <w:szCs w:val="24"/>
          <w:lang w:eastAsia="ru-RU"/>
        </w:rPr>
        <w:t>, 31 (1) Перечня объектов);</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lastRenderedPageBreak/>
        <w:t>6) копия документа, подтверждающего право заявителя на использование аттракциона (документ, подтверждающий право собственности или иное законное основание владения и пользования аттракционом);</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копия паспорта или формуляра аттракциона;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руководство по эксплуатации аттракциона;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руководство по техническому обслуживанию и ремонту аттракциона;</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копия сертификата соответствия или декларации о соответствии (для аттракционов, выпущенных в обращение после 1 сентября 2016 года, - обязательно, для остальных - при наличии);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сведения о маршруте движения аттракциона (для самоходных аттракционов, передвигающихся по установленному маршруту).</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Положения указанного подпункта применяются в случае, если планируется использование земель, земельных участков для размещения передвижных луна-парков и сезонных аттракционов;</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7) копия договора на право организации ярмарки, заключенного в </w:t>
      </w:r>
      <w:hyperlink r:id="rId17" w:history="1">
        <w:r w:rsidRPr="000D1C30">
          <w:rPr>
            <w:rFonts w:eastAsia="Calibri"/>
            <w:sz w:val="24"/>
            <w:szCs w:val="24"/>
            <w:lang w:eastAsia="ru-RU"/>
          </w:rPr>
          <w:t>порядке</w:t>
        </w:r>
      </w:hyperlink>
      <w:r w:rsidRPr="000D1C30">
        <w:rPr>
          <w:rFonts w:eastAsia="Calibri"/>
          <w:sz w:val="24"/>
          <w:szCs w:val="24"/>
          <w:lang w:eastAsia="ru-RU"/>
        </w:rPr>
        <w:t xml:space="preserve">, установленном постановлением Совета министров Республики Крым от 18 декабря 2014 года № 532 «Об утверждении Порядка организации ярмарок и продажи товаров на них на территории Республики Крым» (предоставляется в случае, если планируется использование земель или земельных участков для размещения палаток и лотков, размещаемых в целях организации сезонных ярмарок, на которых </w:t>
      </w:r>
      <w:r w:rsidRPr="000D1C30">
        <w:rPr>
          <w:rFonts w:eastAsia="Calibri"/>
          <w:bCs/>
          <w:sz w:val="24"/>
          <w:szCs w:val="24"/>
          <w:lang w:eastAsia="ru-RU"/>
        </w:rPr>
        <w:t xml:space="preserve">в том числе осуществляется реализация продуктов питания и сельскохозяйственной продукции, </w:t>
      </w:r>
      <w:r w:rsidRPr="000D1C30">
        <w:rPr>
          <w:rFonts w:eastAsia="Calibri"/>
          <w:sz w:val="24"/>
          <w:szCs w:val="24"/>
          <w:lang w:eastAsia="ru-RU"/>
        </w:rPr>
        <w:t>за исключением расположенных на землях лесного фонда указанных палаток и лотков);</w:t>
      </w:r>
    </w:p>
    <w:p w:rsidR="000D1C30" w:rsidRPr="000D1C30" w:rsidRDefault="000D1C30" w:rsidP="000D1C30">
      <w:pPr>
        <w:adjustRightInd w:val="0"/>
        <w:ind w:firstLine="540"/>
        <w:rPr>
          <w:rFonts w:eastAsia="Calibri"/>
          <w:lang w:eastAsia="ru-RU"/>
        </w:rPr>
      </w:pPr>
      <w:r w:rsidRPr="000D1C30">
        <w:rPr>
          <w:rFonts w:eastAsia="Calibri"/>
          <w:sz w:val="24"/>
          <w:szCs w:val="24"/>
          <w:lang w:eastAsia="ru-RU"/>
        </w:rPr>
        <w:t xml:space="preserve">8) согласие субъекта персональных данных (заявителя) на обработку персональных данных  в соответствии с требованиями статьи 6 Федерального закона от 27.07.2006 № 152-ФЗ </w:t>
      </w:r>
      <w:r w:rsidRPr="000D1C30">
        <w:rPr>
          <w:rFonts w:eastAsia="Calibri"/>
          <w:sz w:val="24"/>
          <w:szCs w:val="24"/>
          <w:lang w:eastAsia="ru-RU"/>
        </w:rPr>
        <w:br/>
        <w:t xml:space="preserve">«О персональных данных» </w:t>
      </w:r>
      <w:r w:rsidRPr="000D1C30">
        <w:rPr>
          <w:rFonts w:eastAsia="Calibri"/>
          <w:sz w:val="22"/>
          <w:szCs w:val="24"/>
          <w:lang w:eastAsia="ru-RU"/>
        </w:rPr>
        <w:t>(</w:t>
      </w:r>
      <w:r w:rsidRPr="000D1C30">
        <w:rPr>
          <w:rFonts w:eastAsia="Calibri"/>
          <w:sz w:val="24"/>
          <w:lang w:eastAsia="ru-RU"/>
        </w:rPr>
        <w:t>приложение № 5 к настоящему административному регламенту).</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9.2. Заявитель или его представитель представляет в уполномоченный орган местного самоуправления заявление (далее – заявление), а также прилагаемые к нему документы, указанные в пункте 9.1. настоящего Административного регламента, одним из следующих способов по выбору заявителя: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а) в электронной форме посредством ЕПГУ.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случае направления заявления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ЕСИА, заполняет форму указанного уведомления с использованием интерактивной формы в электронном виде.</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случае личного обращения в Уполномоченный орган документы представляются в копии с одновременным предъявлением оригинала для обозрения.</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В случае направления обращения почтой в Уполномоченный орган документы представляются в заверенной копии.</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9.3. Документы, прилагаемые к заявлению, представляемые в электронной форме, направляются в следующих форматах: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а) </w:t>
      </w:r>
      <w:proofErr w:type="spellStart"/>
      <w:r w:rsidRPr="000D1C30">
        <w:rPr>
          <w:rFonts w:eastAsia="Calibri"/>
          <w:sz w:val="24"/>
          <w:szCs w:val="24"/>
          <w:lang w:eastAsia="ru-RU"/>
        </w:rPr>
        <w:t>xml</w:t>
      </w:r>
      <w:proofErr w:type="spellEnd"/>
      <w:r w:rsidRPr="000D1C30">
        <w:rPr>
          <w:rFonts w:eastAsia="Calibri"/>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D1C30">
        <w:rPr>
          <w:rFonts w:eastAsia="Calibri"/>
          <w:sz w:val="24"/>
          <w:szCs w:val="24"/>
          <w:lang w:eastAsia="ru-RU"/>
        </w:rPr>
        <w:t>xml</w:t>
      </w:r>
      <w:proofErr w:type="spellEnd"/>
      <w:r w:rsidRPr="000D1C30">
        <w:rPr>
          <w:rFonts w:eastAsia="Calibri"/>
          <w:sz w:val="24"/>
          <w:szCs w:val="24"/>
          <w:lang w:eastAsia="ru-RU"/>
        </w:rPr>
        <w:t xml:space="preserve">;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б) </w:t>
      </w:r>
      <w:proofErr w:type="spellStart"/>
      <w:r w:rsidRPr="000D1C30">
        <w:rPr>
          <w:rFonts w:eastAsia="Calibri"/>
          <w:sz w:val="24"/>
          <w:szCs w:val="24"/>
          <w:lang w:eastAsia="ru-RU"/>
        </w:rPr>
        <w:t>doc</w:t>
      </w:r>
      <w:proofErr w:type="spellEnd"/>
      <w:r w:rsidRPr="000D1C30">
        <w:rPr>
          <w:rFonts w:eastAsia="Calibri"/>
          <w:sz w:val="24"/>
          <w:szCs w:val="24"/>
          <w:lang w:eastAsia="ru-RU"/>
        </w:rPr>
        <w:t xml:space="preserve">, </w:t>
      </w:r>
      <w:proofErr w:type="spellStart"/>
      <w:r w:rsidRPr="000D1C30">
        <w:rPr>
          <w:rFonts w:eastAsia="Calibri"/>
          <w:sz w:val="24"/>
          <w:szCs w:val="24"/>
          <w:lang w:eastAsia="ru-RU"/>
        </w:rPr>
        <w:t>docx</w:t>
      </w:r>
      <w:proofErr w:type="spellEnd"/>
      <w:r w:rsidRPr="000D1C30">
        <w:rPr>
          <w:rFonts w:eastAsia="Calibri"/>
          <w:sz w:val="24"/>
          <w:szCs w:val="24"/>
          <w:lang w:eastAsia="ru-RU"/>
        </w:rPr>
        <w:t xml:space="preserve">, </w:t>
      </w:r>
      <w:proofErr w:type="spellStart"/>
      <w:r w:rsidRPr="000D1C30">
        <w:rPr>
          <w:rFonts w:eastAsia="Calibri"/>
          <w:sz w:val="24"/>
          <w:szCs w:val="24"/>
          <w:lang w:eastAsia="ru-RU"/>
        </w:rPr>
        <w:t>odt</w:t>
      </w:r>
      <w:proofErr w:type="spellEnd"/>
      <w:r w:rsidRPr="000D1C30">
        <w:rPr>
          <w:rFonts w:eastAsia="Calibri"/>
          <w:sz w:val="24"/>
          <w:szCs w:val="24"/>
          <w:lang w:eastAsia="ru-RU"/>
        </w:rPr>
        <w:t xml:space="preserve"> - для документов с текстовым содержанием, не включающим формулы;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в) </w:t>
      </w:r>
      <w:proofErr w:type="spellStart"/>
      <w:r w:rsidRPr="000D1C30">
        <w:rPr>
          <w:rFonts w:eastAsia="Calibri"/>
          <w:sz w:val="24"/>
          <w:szCs w:val="24"/>
          <w:lang w:eastAsia="ru-RU"/>
        </w:rPr>
        <w:t>pdf</w:t>
      </w:r>
      <w:proofErr w:type="spellEnd"/>
      <w:r w:rsidRPr="000D1C30">
        <w:rPr>
          <w:rFonts w:eastAsia="Calibri"/>
          <w:sz w:val="24"/>
          <w:szCs w:val="24"/>
          <w:lang w:eastAsia="ru-RU"/>
        </w:rPr>
        <w:t xml:space="preserve">, </w:t>
      </w:r>
      <w:proofErr w:type="spellStart"/>
      <w:r w:rsidRPr="000D1C30">
        <w:rPr>
          <w:rFonts w:eastAsia="Calibri"/>
          <w:sz w:val="24"/>
          <w:szCs w:val="24"/>
          <w:lang w:eastAsia="ru-RU"/>
        </w:rPr>
        <w:t>jpg</w:t>
      </w:r>
      <w:proofErr w:type="spellEnd"/>
      <w:r w:rsidRPr="000D1C30">
        <w:rPr>
          <w:rFonts w:eastAsia="Calibri"/>
          <w:sz w:val="24"/>
          <w:szCs w:val="24"/>
          <w:lang w:eastAsia="ru-RU"/>
        </w:rPr>
        <w:t xml:space="preserve">, </w:t>
      </w:r>
      <w:proofErr w:type="spellStart"/>
      <w:r w:rsidRPr="000D1C30">
        <w:rPr>
          <w:rFonts w:eastAsia="Calibri"/>
          <w:sz w:val="24"/>
          <w:szCs w:val="24"/>
          <w:lang w:eastAsia="ru-RU"/>
        </w:rPr>
        <w:t>jpeg</w:t>
      </w:r>
      <w:proofErr w:type="spellEnd"/>
      <w:r w:rsidRPr="000D1C30">
        <w:rPr>
          <w:rFonts w:eastAsia="Calibri"/>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9.4.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D1C30">
        <w:rPr>
          <w:rFonts w:eastAsia="Calibri"/>
          <w:sz w:val="24"/>
          <w:szCs w:val="24"/>
          <w:lang w:eastAsia="ru-RU"/>
        </w:rPr>
        <w:t>dpi</w:t>
      </w:r>
      <w:proofErr w:type="spellEnd"/>
      <w:r w:rsidRPr="000D1C30">
        <w:rPr>
          <w:rFonts w:eastAsia="Calibri"/>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lastRenderedPageBreak/>
        <w:t xml:space="preserve">«черно-белый» (при отсутствии в документе графических изображений и (или) цветного текста);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«оттенки серого» (при наличии в документе графических изображений, отличных от цветного графического изображения);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9.5. 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Документы, подлежащие представлению в форматах </w:t>
      </w:r>
      <w:proofErr w:type="spellStart"/>
      <w:r w:rsidRPr="000D1C30">
        <w:rPr>
          <w:rFonts w:eastAsia="Calibri"/>
          <w:sz w:val="24"/>
          <w:szCs w:val="24"/>
          <w:lang w:eastAsia="ru-RU"/>
        </w:rPr>
        <w:t>xls</w:t>
      </w:r>
      <w:proofErr w:type="spellEnd"/>
      <w:r w:rsidRPr="000D1C30">
        <w:rPr>
          <w:rFonts w:eastAsia="Calibri"/>
          <w:sz w:val="24"/>
          <w:szCs w:val="24"/>
          <w:lang w:eastAsia="ru-RU"/>
        </w:rPr>
        <w:t xml:space="preserve">, </w:t>
      </w:r>
      <w:proofErr w:type="spellStart"/>
      <w:r w:rsidRPr="000D1C30">
        <w:rPr>
          <w:rFonts w:eastAsia="Calibri"/>
          <w:sz w:val="24"/>
          <w:szCs w:val="24"/>
          <w:lang w:eastAsia="ru-RU"/>
        </w:rPr>
        <w:t>xlsx</w:t>
      </w:r>
      <w:proofErr w:type="spellEnd"/>
      <w:r w:rsidRPr="000D1C30">
        <w:rPr>
          <w:rFonts w:eastAsia="Calibri"/>
          <w:sz w:val="24"/>
          <w:szCs w:val="24"/>
          <w:lang w:eastAsia="ru-RU"/>
        </w:rPr>
        <w:t xml:space="preserve"> или </w:t>
      </w:r>
      <w:proofErr w:type="spellStart"/>
      <w:r w:rsidRPr="000D1C30">
        <w:rPr>
          <w:rFonts w:eastAsia="Calibri"/>
          <w:sz w:val="24"/>
          <w:szCs w:val="24"/>
          <w:lang w:eastAsia="ru-RU"/>
        </w:rPr>
        <w:t>ods</w:t>
      </w:r>
      <w:proofErr w:type="spellEnd"/>
      <w:r w:rsidRPr="000D1C30">
        <w:rPr>
          <w:rFonts w:eastAsia="Calibri"/>
          <w:sz w:val="24"/>
          <w:szCs w:val="24"/>
          <w:lang w:eastAsia="ru-RU"/>
        </w:rPr>
        <w:t xml:space="preserve">, формируются в виде отдельного документа, представляемого в электронной форме. </w:t>
      </w:r>
    </w:p>
    <w:p w:rsidR="000D1C30" w:rsidRPr="000D1C30" w:rsidRDefault="000D1C30" w:rsidP="000D1C30">
      <w:pPr>
        <w:widowControl w:val="0"/>
        <w:autoSpaceDE w:val="0"/>
        <w:autoSpaceDN w:val="0"/>
        <w:adjustRightInd w:val="0"/>
        <w:ind w:firstLine="709"/>
        <w:rPr>
          <w:rFonts w:eastAsia="Calibri"/>
          <w:sz w:val="24"/>
          <w:szCs w:val="24"/>
          <w:lang w:eastAsia="ru-RU"/>
        </w:rPr>
      </w:pPr>
      <w:r w:rsidRPr="000D1C30">
        <w:rPr>
          <w:rFonts w:eastAsia="Calibri"/>
          <w:sz w:val="24"/>
          <w:szCs w:val="24"/>
          <w:lang w:eastAsia="ru-RU"/>
        </w:rPr>
        <w:t>9.6. Формы документов для заполнения могут быть получены заявителем при личном обращении в Уполномоченный орган, в электронной форме на официальном веб-сайте Уполномоченного органа, ЕПГУ, РПГУ.</w:t>
      </w:r>
    </w:p>
    <w:p w:rsidR="006B01CD" w:rsidRPr="00440989" w:rsidRDefault="007B0412" w:rsidP="006B01CD">
      <w:pPr>
        <w:ind w:firstLine="708"/>
        <w:rPr>
          <w:bCs/>
          <w:sz w:val="24"/>
          <w:szCs w:val="24"/>
        </w:rPr>
      </w:pPr>
      <w:r w:rsidRPr="00440989">
        <w:rPr>
          <w:bCs/>
          <w:sz w:val="24"/>
          <w:szCs w:val="24"/>
        </w:rPr>
        <w:t>9</w:t>
      </w:r>
      <w:r w:rsidR="000D1C30">
        <w:rPr>
          <w:bCs/>
          <w:sz w:val="24"/>
          <w:szCs w:val="24"/>
        </w:rPr>
        <w:t>.7</w:t>
      </w:r>
      <w:r w:rsidR="006B01CD" w:rsidRPr="00440989">
        <w:rPr>
          <w:bCs/>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r w:rsidRPr="00440989">
        <w:rPr>
          <w:bCs/>
          <w:sz w:val="24"/>
          <w:szCs w:val="24"/>
        </w:rPr>
        <w:t>:</w:t>
      </w:r>
    </w:p>
    <w:p w:rsidR="000D1C30" w:rsidRPr="000D1C30" w:rsidRDefault="000D1C30" w:rsidP="000D1C30">
      <w:pPr>
        <w:suppressLineNumbers/>
        <w:autoSpaceDE w:val="0"/>
        <w:autoSpaceDN w:val="0"/>
        <w:adjustRightInd w:val="0"/>
        <w:ind w:firstLine="709"/>
        <w:rPr>
          <w:rFonts w:eastAsia="Calibri"/>
          <w:sz w:val="24"/>
          <w:szCs w:val="24"/>
          <w:lang w:eastAsia="ru-RU"/>
        </w:rPr>
      </w:pPr>
      <w:r>
        <w:rPr>
          <w:rFonts w:eastAsia="Calibri"/>
          <w:sz w:val="24"/>
          <w:szCs w:val="24"/>
          <w:lang w:eastAsia="ru-RU"/>
        </w:rPr>
        <w:t>9.7</w:t>
      </w:r>
      <w:r w:rsidRPr="000D1C30">
        <w:rPr>
          <w:rFonts w:eastAsia="Calibri"/>
          <w:sz w:val="24"/>
          <w:szCs w:val="24"/>
          <w:lang w:eastAsia="ru-RU"/>
        </w:rPr>
        <w:t xml:space="preserve">.1. Для предоставления муниципальной услуги, Уполномоченным органом запрашиваются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 следующие документы и сведения: </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местоположении предлагаемого к размещению объекта относительно тепловых сетей, водопроводных сетей, сетей водоотведения и их охранных зон, а также возможности размещения объекта с учетом установленного режима использования указанных территорий и объектов (запрашивается в Министерстве жилищно-коммунального хозяйства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местоположении предлагаемого к размещению объекта относительно промышленных объектов и их охранных зон, а также возможности размещения объекта с учетом установленного режима использования указанных территорий и объектов (запрашивается в Министерстве промышленной политики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местоположении предлагаемого к размещению объекта относительно объектов транспортной инфраструктуры и их охранных зон, придорожных полос автомобильных дорог регионального и межмуниципального значения, а также возможности размещения объекта с учетом установленного режима использования указанных территорий и объектов (запрашивается в Министерстве транспорта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местоположении предлагаемого к размещению объекта относительно объектов электроэнергетики, объектов газоснабжения, трубопроводов и их неотъемлемых технологических частей, а также охранных зон, зон минимально допустимых расстояний, санитарно-защитных зон указанных объектов, возможности размещения объекта с учетом установленного режима использования указанных территорий и объектов (запрашивается в Министерстве топлива и энергетики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xml:space="preserve">информация о местоположении предлагаемого к размещению объекта относительно особо охраняемых природных территорий регионального значения Республики Крым и их охранных зон, </w:t>
      </w:r>
      <w:proofErr w:type="spellStart"/>
      <w:r w:rsidRPr="000D1C30">
        <w:rPr>
          <w:rFonts w:eastAsia="Times New Roman"/>
          <w:sz w:val="24"/>
        </w:rPr>
        <w:t>водоохранных</w:t>
      </w:r>
      <w:proofErr w:type="spellEnd"/>
      <w:r w:rsidRPr="000D1C30">
        <w:rPr>
          <w:rFonts w:eastAsia="Times New Roman"/>
          <w:sz w:val="24"/>
        </w:rPr>
        <w:t xml:space="preserve"> зон и прибрежных защитных полос Черного и Азовского морей, земель лесного фонда, зон санитарной охраны источников водоснабжения, установленных в соответствии со статьей 106 Земельного кодекса Российской Федерации, возможности размещения объекта с </w:t>
      </w:r>
      <w:r w:rsidRPr="000D1C30">
        <w:rPr>
          <w:rFonts w:eastAsia="Times New Roman"/>
          <w:sz w:val="24"/>
        </w:rPr>
        <w:lastRenderedPageBreak/>
        <w:t>учетом установленного режима использования соответствующей территории или объектов (запрашивается в Министерстве экологии и природных ресурсов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местоположении предлагаемого к размещению объекта относительно объектов культурного наследия, их охранных и защитных зон, возможности размещения объекта с учетом установленного режима использования объекта культурного наследия, соблюдения иных ограничений и требований законодательства в области охраны объектов культурного наследия (памятниках истории и культуры) народов Российской Федерации (запрашивается в Министерстве культуры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xml:space="preserve">информация о местоположении предлагаемого к размещению объекта относительно водных объектов и их </w:t>
      </w:r>
      <w:proofErr w:type="spellStart"/>
      <w:r w:rsidRPr="000D1C30">
        <w:rPr>
          <w:rFonts w:eastAsia="Times New Roman"/>
          <w:sz w:val="24"/>
        </w:rPr>
        <w:t>водоохранных</w:t>
      </w:r>
      <w:proofErr w:type="spellEnd"/>
      <w:r w:rsidRPr="000D1C30">
        <w:rPr>
          <w:rFonts w:eastAsia="Times New Roman"/>
          <w:sz w:val="24"/>
        </w:rPr>
        <w:t xml:space="preserve"> зон и прибрежных защитных полос, поверхностных водных объектов, источников питьевого и хозяйственно-бытового водоснабжения и их зон санитарной охраны, находящихся в ведении Государственного комитета по водному хозяйству и мелиорации Республики Крым, объектов мелиоративной сети, возможности размещения объекта с учетом установленного режима использования соответствующей территории или объектов (запрашивается в Государственном комитете по водному хозяйству и мелиорации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возможности размещения объекта на испрашиваемых землях или земельном участке с учетом установленных к размещению объектов требований, обеспечивающих безопасность жизни и здоровья граждан в случае, если планируется использование земель, земельных участков для размещения аттракционов (запрашивается в Инспекции по надзору за техническим состоянием самоходных машин и других видов техники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информация о возможности размещения объекта с учетом установленного режима использования земель сельскохозяйственного назначения (запрашивается в Министерстве сельского хозяйства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xml:space="preserve">информация  о возможности размещения объекта на испрашиваемых землях или земельном участке с учетом требований, установленных к размещению указанных объектов в случае, если планируется использование земель, земельных участков для размещения объектов, указанных в </w:t>
      </w:r>
      <w:hyperlink r:id="rId18" w:history="1">
        <w:r w:rsidRPr="000D1C30">
          <w:rPr>
            <w:rFonts w:eastAsia="Times New Roman"/>
            <w:sz w:val="24"/>
          </w:rPr>
          <w:t>пунктах 4</w:t>
        </w:r>
      </w:hyperlink>
      <w:r w:rsidRPr="000D1C30">
        <w:rPr>
          <w:rFonts w:eastAsia="Times New Roman"/>
          <w:sz w:val="24"/>
        </w:rPr>
        <w:t xml:space="preserve">, </w:t>
      </w:r>
      <w:hyperlink r:id="rId19" w:history="1">
        <w:r w:rsidRPr="000D1C30">
          <w:rPr>
            <w:rFonts w:eastAsia="Times New Roman"/>
            <w:sz w:val="24"/>
          </w:rPr>
          <w:t>19</w:t>
        </w:r>
      </w:hyperlink>
      <w:r w:rsidRPr="000D1C30">
        <w:rPr>
          <w:rFonts w:eastAsia="Times New Roman"/>
          <w:sz w:val="24"/>
        </w:rPr>
        <w:t xml:space="preserve"> - </w:t>
      </w:r>
      <w:hyperlink r:id="rId20" w:history="1">
        <w:r w:rsidRPr="000D1C30">
          <w:rPr>
            <w:rFonts w:eastAsia="Times New Roman"/>
            <w:sz w:val="24"/>
          </w:rPr>
          <w:t>21</w:t>
        </w:r>
      </w:hyperlink>
      <w:r w:rsidRPr="000D1C30">
        <w:rPr>
          <w:rFonts w:eastAsia="Times New Roman"/>
          <w:sz w:val="24"/>
        </w:rPr>
        <w:t xml:space="preserve">, </w:t>
      </w:r>
      <w:hyperlink r:id="rId21" w:history="1">
        <w:r w:rsidRPr="000D1C30">
          <w:rPr>
            <w:rFonts w:eastAsia="Times New Roman"/>
            <w:sz w:val="24"/>
          </w:rPr>
          <w:t>23</w:t>
        </w:r>
      </w:hyperlink>
      <w:r w:rsidRPr="000D1C30">
        <w:rPr>
          <w:rFonts w:eastAsia="Times New Roman"/>
          <w:sz w:val="24"/>
        </w:rPr>
        <w:t xml:space="preserve"> - </w:t>
      </w:r>
      <w:hyperlink r:id="rId22" w:history="1">
        <w:r w:rsidRPr="000D1C30">
          <w:rPr>
            <w:rFonts w:eastAsia="Times New Roman"/>
            <w:sz w:val="24"/>
          </w:rPr>
          <w:t>26</w:t>
        </w:r>
      </w:hyperlink>
      <w:r w:rsidRPr="000D1C30">
        <w:rPr>
          <w:rFonts w:eastAsia="Times New Roman"/>
          <w:sz w:val="24"/>
        </w:rPr>
        <w:t xml:space="preserve">, </w:t>
      </w:r>
      <w:hyperlink r:id="rId23" w:history="1">
        <w:r w:rsidRPr="000D1C30">
          <w:rPr>
            <w:rFonts w:eastAsia="Times New Roman"/>
            <w:sz w:val="24"/>
          </w:rPr>
          <w:t>29</w:t>
        </w:r>
      </w:hyperlink>
      <w:r w:rsidRPr="000D1C30">
        <w:rPr>
          <w:rFonts w:eastAsia="Times New Roman"/>
          <w:sz w:val="24"/>
        </w:rPr>
        <w:t xml:space="preserve"> Перечня объектов, </w:t>
      </w:r>
      <w:r w:rsidRPr="000D1C30">
        <w:rPr>
          <w:rFonts w:eastAsia="Times New Roman"/>
          <w:bCs/>
          <w:sz w:val="24"/>
        </w:rPr>
        <w:t>за исключением нестационарных объектов для оказания услуг общественного питания (сезонные (летние) кафе предприятий общественного питания), бытовых услуг, за исключением расположенных на землях лесного фонда указанных нестационарных объектов</w:t>
      </w:r>
      <w:r w:rsidRPr="000D1C30">
        <w:rPr>
          <w:rFonts w:eastAsia="Times New Roman"/>
          <w:sz w:val="24"/>
        </w:rPr>
        <w:t xml:space="preserve"> (в Министерстве курортов и туризма Республики Крым);</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xml:space="preserve">информация о местоположении предлагаемого к размещению объекта относительно земель особо охраняемых природных территорий, зон с особыми условиями использования территории, земельных участков общего пользования, территорий общего пользования, красных линий,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границ территориальных зон, лесничеств, лесопарков; соответствия размещения объекта требованиям законодательства Российской Федерации, Республики Крым, муниципальным правовым актам в области использования и распоряжения земель, организации благоустройства на территории муниципального образования, в области обеспечения благоприятной окружающей среды, в области организации дорожной деятельности и обеспечения оказания транспортных услуг населению, в области создания условий для обеспечения жителей муниципального образования услугами, в области охраны объектов культурного наследия, в том числе в иных областях, имеющих отношение к размещению и эксплуатации объекта; соответствии размещения объекта требованиям обеспечения беспрепятственного движения транспорта и пешеходов, доступа граждан к объектам, в том числе </w:t>
      </w:r>
      <w:proofErr w:type="spellStart"/>
      <w:r w:rsidRPr="000D1C30">
        <w:rPr>
          <w:rFonts w:eastAsia="Times New Roman"/>
          <w:sz w:val="24"/>
        </w:rPr>
        <w:t>безбарьерной</w:t>
      </w:r>
      <w:proofErr w:type="spellEnd"/>
      <w:r w:rsidRPr="000D1C30">
        <w:rPr>
          <w:rFonts w:eastAsia="Times New Roman"/>
          <w:sz w:val="24"/>
        </w:rPr>
        <w:t xml:space="preserve"> среды жизнедеятельности для инвалидов и иных маломобильных групп населения, беспрепятственного подъезда спецтранспорта при чрезвычайных ситуациях; соответствии внешнего вида объектов архитектурному облику сложившейся застройки муниципального образования (запрашивается в соответствующем структурном подразделении уполномоченного органа).</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xml:space="preserve">При необходимости для принятия решения о выдаче разрешения на размещение объектов на землях или земельных участках, находящихся в муниципальной собственности, без предоставления земельных участков и установления сервитутов Уполномоченным органом </w:t>
      </w:r>
      <w:r w:rsidRPr="000D1C30">
        <w:rPr>
          <w:rFonts w:eastAsia="Times New Roman"/>
          <w:sz w:val="24"/>
        </w:rPr>
        <w:lastRenderedPageBreak/>
        <w:t>запрашиваются:</w:t>
      </w:r>
    </w:p>
    <w:p w:rsidR="000D1C30" w:rsidRPr="000D1C30" w:rsidRDefault="000D1C30" w:rsidP="000D1C30">
      <w:pPr>
        <w:widowControl w:val="0"/>
        <w:autoSpaceDE w:val="0"/>
        <w:autoSpaceDN w:val="0"/>
        <w:ind w:firstLine="708"/>
        <w:rPr>
          <w:rFonts w:eastAsia="Times New Roman"/>
          <w:sz w:val="24"/>
        </w:rPr>
      </w:pPr>
      <w:r w:rsidRPr="000D1C30">
        <w:rPr>
          <w:rFonts w:eastAsia="Times New Roman"/>
          <w:sz w:val="24"/>
        </w:rPr>
        <w:t>- выписка из Единого государственного реестра недвижимости (запрашивается в Государственном комитете по государственной регистрации и кадастру Республики Крым);</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В случае подачи документов от представителя Заявителя с ролью «юридическое лицо», «индивидуальный предприниматель» дополнительно запрашиваются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 выписка из Единого государственного реестра юридических лиц;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 xml:space="preserve">- выписка из Единого государственного реестра индивидуальных предпринимателей. </w:t>
      </w:r>
    </w:p>
    <w:p w:rsidR="000D1C30" w:rsidRPr="000D1C30" w:rsidRDefault="000D1C30" w:rsidP="000D1C30">
      <w:pPr>
        <w:suppressLineNumbers/>
        <w:autoSpaceDE w:val="0"/>
        <w:autoSpaceDN w:val="0"/>
        <w:adjustRightInd w:val="0"/>
        <w:ind w:firstLine="709"/>
        <w:rPr>
          <w:rFonts w:eastAsia="Calibri"/>
          <w:sz w:val="24"/>
          <w:szCs w:val="24"/>
          <w:lang w:eastAsia="ru-RU"/>
        </w:rPr>
      </w:pPr>
      <w:r>
        <w:rPr>
          <w:rFonts w:eastAsia="Calibri"/>
          <w:sz w:val="24"/>
          <w:szCs w:val="24"/>
          <w:lang w:eastAsia="ru-RU"/>
        </w:rPr>
        <w:t>9.7</w:t>
      </w:r>
      <w:r w:rsidRPr="000D1C30">
        <w:rPr>
          <w:rFonts w:eastAsia="Calibri"/>
          <w:sz w:val="24"/>
          <w:szCs w:val="24"/>
          <w:lang w:eastAsia="ru-RU"/>
        </w:rPr>
        <w:t xml:space="preserve">.2. Заявитель вправе, по собственной инициативе предоставить документы, предусмотренные пунктом </w:t>
      </w:r>
      <w:r>
        <w:rPr>
          <w:rFonts w:eastAsia="Calibri"/>
          <w:sz w:val="24"/>
          <w:szCs w:val="24"/>
          <w:lang w:eastAsia="ru-RU"/>
        </w:rPr>
        <w:t>9.7</w:t>
      </w:r>
      <w:r w:rsidRPr="000D1C30">
        <w:rPr>
          <w:rFonts w:eastAsia="Calibri"/>
          <w:sz w:val="24"/>
          <w:szCs w:val="24"/>
          <w:lang w:eastAsia="ru-RU"/>
        </w:rPr>
        <w:t xml:space="preserve">.1 Административного регламента. </w:t>
      </w:r>
    </w:p>
    <w:p w:rsidR="000D1C30" w:rsidRPr="000D1C30" w:rsidRDefault="000D1C30" w:rsidP="000D1C30">
      <w:pPr>
        <w:suppressLineNumbers/>
        <w:autoSpaceDE w:val="0"/>
        <w:autoSpaceDN w:val="0"/>
        <w:adjustRightInd w:val="0"/>
        <w:ind w:firstLine="709"/>
        <w:rPr>
          <w:rFonts w:eastAsia="Calibri"/>
          <w:sz w:val="24"/>
          <w:szCs w:val="24"/>
          <w:lang w:eastAsia="ru-RU"/>
        </w:rPr>
      </w:pPr>
      <w:r w:rsidRPr="000D1C30">
        <w:rPr>
          <w:rFonts w:eastAsia="Calibri"/>
          <w:sz w:val="24"/>
          <w:szCs w:val="24"/>
          <w:lang w:eastAsia="ru-RU"/>
        </w:rPr>
        <w:t>Непредставление вышеуказанных документов не является причиной для отказа в предоставлении муниципальной услуги.</w:t>
      </w:r>
    </w:p>
    <w:p w:rsidR="00440989" w:rsidRPr="00440989" w:rsidRDefault="0049650B" w:rsidP="00B267BA">
      <w:pPr>
        <w:ind w:firstLine="708"/>
        <w:rPr>
          <w:b/>
          <w:sz w:val="24"/>
          <w:szCs w:val="24"/>
        </w:rPr>
      </w:pPr>
      <w:r w:rsidRPr="00440989">
        <w:rPr>
          <w:b/>
          <w:sz w:val="24"/>
          <w:szCs w:val="24"/>
        </w:rPr>
        <w:t>1.</w:t>
      </w:r>
      <w:r w:rsidR="00566A83" w:rsidRPr="00440989">
        <w:rPr>
          <w:b/>
          <w:sz w:val="24"/>
          <w:szCs w:val="24"/>
        </w:rPr>
        <w:t>3</w:t>
      </w:r>
      <w:r w:rsidRPr="00440989">
        <w:rPr>
          <w:b/>
          <w:sz w:val="24"/>
          <w:szCs w:val="24"/>
        </w:rPr>
        <w:t>. Подраздел 10 раздела II Административного регламента исключить</w:t>
      </w:r>
      <w:r w:rsidR="00440989" w:rsidRPr="00440989">
        <w:rPr>
          <w:b/>
          <w:sz w:val="24"/>
          <w:szCs w:val="24"/>
        </w:rPr>
        <w:t>.</w:t>
      </w:r>
    </w:p>
    <w:p w:rsidR="00367F98" w:rsidRPr="00440989" w:rsidRDefault="0049650B" w:rsidP="00367F98">
      <w:pPr>
        <w:ind w:firstLine="708"/>
        <w:rPr>
          <w:b/>
          <w:sz w:val="24"/>
          <w:szCs w:val="24"/>
        </w:rPr>
      </w:pPr>
      <w:r w:rsidRPr="00440989">
        <w:rPr>
          <w:b/>
          <w:sz w:val="24"/>
          <w:szCs w:val="24"/>
        </w:rPr>
        <w:t>1.</w:t>
      </w:r>
      <w:r w:rsidR="00566A83" w:rsidRPr="00440989">
        <w:rPr>
          <w:b/>
          <w:sz w:val="24"/>
          <w:szCs w:val="24"/>
        </w:rPr>
        <w:t>4</w:t>
      </w:r>
      <w:r w:rsidRPr="00440989">
        <w:rPr>
          <w:b/>
          <w:sz w:val="24"/>
          <w:szCs w:val="24"/>
        </w:rPr>
        <w:t xml:space="preserve">. </w:t>
      </w:r>
      <w:r w:rsidR="00367F98" w:rsidRPr="00440989">
        <w:rPr>
          <w:b/>
          <w:sz w:val="24"/>
          <w:szCs w:val="24"/>
        </w:rPr>
        <w:t>Дополнить пункт 19.1 подраздела</w:t>
      </w:r>
      <w:r w:rsidR="00AE69A6" w:rsidRPr="00440989">
        <w:rPr>
          <w:b/>
          <w:sz w:val="24"/>
          <w:szCs w:val="24"/>
        </w:rPr>
        <w:t xml:space="preserve"> </w:t>
      </w:r>
      <w:r w:rsidR="00367F98" w:rsidRPr="00440989">
        <w:rPr>
          <w:b/>
          <w:sz w:val="24"/>
          <w:szCs w:val="24"/>
        </w:rPr>
        <w:t>19 раздела II Административного регламента абзацем следующего содержания:</w:t>
      </w:r>
    </w:p>
    <w:p w:rsidR="00566A83" w:rsidRPr="00440989" w:rsidRDefault="00367F98" w:rsidP="00440989">
      <w:pPr>
        <w:ind w:firstLine="708"/>
        <w:rPr>
          <w:bCs/>
          <w:sz w:val="24"/>
          <w:szCs w:val="24"/>
        </w:rPr>
      </w:pPr>
      <w:r w:rsidRPr="00440989">
        <w:rPr>
          <w:bCs/>
          <w:sz w:val="24"/>
          <w:szCs w:val="24"/>
        </w:rPr>
        <w:t>«На официальном сайте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67F98" w:rsidRPr="00440989" w:rsidRDefault="00367F98" w:rsidP="00367F98">
      <w:pPr>
        <w:ind w:firstLine="708"/>
        <w:rPr>
          <w:b/>
          <w:bCs/>
          <w:sz w:val="24"/>
          <w:szCs w:val="24"/>
        </w:rPr>
      </w:pPr>
      <w:r w:rsidRPr="00440989">
        <w:rPr>
          <w:b/>
          <w:bCs/>
          <w:sz w:val="24"/>
          <w:szCs w:val="24"/>
        </w:rPr>
        <w:t>1.</w:t>
      </w:r>
      <w:r w:rsidR="00566A83" w:rsidRPr="00440989">
        <w:rPr>
          <w:b/>
          <w:bCs/>
          <w:sz w:val="24"/>
          <w:szCs w:val="24"/>
        </w:rPr>
        <w:t>5</w:t>
      </w:r>
      <w:r w:rsidRPr="00440989">
        <w:rPr>
          <w:b/>
          <w:bCs/>
          <w:sz w:val="24"/>
          <w:szCs w:val="24"/>
        </w:rPr>
        <w:t>. Дополнить пункт 20.1 подраздела 20 раздела II Административного регламента абзацем следующего содержания:</w:t>
      </w:r>
    </w:p>
    <w:p w:rsidR="00BD2AFB" w:rsidRPr="00440989" w:rsidRDefault="00367F98" w:rsidP="00B95AEB">
      <w:pPr>
        <w:ind w:firstLine="708"/>
        <w:rPr>
          <w:sz w:val="24"/>
          <w:szCs w:val="24"/>
        </w:rPr>
      </w:pPr>
      <w:r w:rsidRPr="00440989">
        <w:rPr>
          <w:sz w:val="24"/>
          <w:szCs w:val="24"/>
        </w:rPr>
        <w:t>«На официальном сайте Органа и 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r w:rsidR="00BD2AFB" w:rsidRPr="00440989">
        <w:rPr>
          <w:sz w:val="24"/>
          <w:szCs w:val="24"/>
        </w:rPr>
        <w:t>;</w:t>
      </w:r>
    </w:p>
    <w:p w:rsidR="00652EAA" w:rsidRPr="00440989" w:rsidRDefault="00652EAA" w:rsidP="00652EAA">
      <w:pPr>
        <w:ind w:firstLine="708"/>
        <w:rPr>
          <w:b/>
          <w:bCs/>
          <w:sz w:val="24"/>
          <w:szCs w:val="24"/>
        </w:rPr>
      </w:pPr>
      <w:r w:rsidRPr="00440989">
        <w:rPr>
          <w:b/>
          <w:bCs/>
          <w:sz w:val="24"/>
          <w:szCs w:val="24"/>
        </w:rPr>
        <w:t>1.</w:t>
      </w:r>
      <w:r w:rsidR="00BD2AFB" w:rsidRPr="00440989">
        <w:rPr>
          <w:b/>
          <w:bCs/>
          <w:sz w:val="24"/>
          <w:szCs w:val="24"/>
        </w:rPr>
        <w:t>6</w:t>
      </w:r>
      <w:r w:rsidR="00087768">
        <w:rPr>
          <w:b/>
          <w:bCs/>
          <w:sz w:val="24"/>
          <w:szCs w:val="24"/>
        </w:rPr>
        <w:t>. Пункт 27</w:t>
      </w:r>
      <w:r w:rsidR="003E1112">
        <w:rPr>
          <w:b/>
          <w:bCs/>
          <w:sz w:val="24"/>
          <w:szCs w:val="24"/>
        </w:rPr>
        <w:t xml:space="preserve">.2 подраздела 27 </w:t>
      </w:r>
      <w:r w:rsidRPr="00440989">
        <w:rPr>
          <w:b/>
          <w:bCs/>
          <w:sz w:val="24"/>
          <w:szCs w:val="24"/>
        </w:rPr>
        <w:t>раздела II</w:t>
      </w:r>
      <w:r w:rsidR="00A26DEA" w:rsidRPr="00440989">
        <w:rPr>
          <w:b/>
          <w:bCs/>
          <w:sz w:val="24"/>
          <w:szCs w:val="24"/>
        </w:rPr>
        <w:t>I</w:t>
      </w:r>
      <w:r w:rsidRPr="00440989">
        <w:rPr>
          <w:b/>
          <w:bCs/>
          <w:sz w:val="24"/>
          <w:szCs w:val="24"/>
        </w:rPr>
        <w:t xml:space="preserve"> Административного реглам</w:t>
      </w:r>
      <w:r w:rsidR="003E1112">
        <w:rPr>
          <w:b/>
          <w:bCs/>
          <w:sz w:val="24"/>
          <w:szCs w:val="24"/>
        </w:rPr>
        <w:t>ента дополнить подпунктом 27</w:t>
      </w:r>
      <w:r w:rsidR="009F7FA9">
        <w:rPr>
          <w:b/>
          <w:bCs/>
          <w:sz w:val="24"/>
          <w:szCs w:val="24"/>
        </w:rPr>
        <w:t>.2.</w:t>
      </w:r>
      <w:r w:rsidR="003E1112" w:rsidRPr="003E1112">
        <w:rPr>
          <w:b/>
          <w:bCs/>
          <w:sz w:val="24"/>
          <w:szCs w:val="24"/>
        </w:rPr>
        <w:t>1</w:t>
      </w:r>
      <w:r w:rsidRPr="00440989">
        <w:rPr>
          <w:b/>
          <w:bCs/>
          <w:sz w:val="24"/>
          <w:szCs w:val="24"/>
        </w:rPr>
        <w:t xml:space="preserve"> следующего содержания:</w:t>
      </w:r>
    </w:p>
    <w:p w:rsidR="00BD2AFB" w:rsidRPr="00440989" w:rsidRDefault="00087768" w:rsidP="00B267BA">
      <w:pPr>
        <w:ind w:firstLine="708"/>
        <w:rPr>
          <w:sz w:val="24"/>
          <w:szCs w:val="24"/>
        </w:rPr>
      </w:pPr>
      <w:r>
        <w:rPr>
          <w:sz w:val="24"/>
          <w:szCs w:val="24"/>
        </w:rPr>
        <w:t>«27.2.</w:t>
      </w:r>
      <w:r w:rsidRPr="007C43BD">
        <w:rPr>
          <w:sz w:val="24"/>
          <w:szCs w:val="24"/>
        </w:rPr>
        <w:t>1</w:t>
      </w:r>
      <w:r w:rsidR="00652EAA" w:rsidRPr="00440989">
        <w:rPr>
          <w:sz w:val="24"/>
          <w:szCs w:val="24"/>
        </w:rPr>
        <w:t>. Результат предоставления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r w:rsidR="00BD2AFB" w:rsidRPr="00440989">
        <w:rPr>
          <w:sz w:val="24"/>
          <w:szCs w:val="24"/>
        </w:rPr>
        <w:t>;</w:t>
      </w:r>
    </w:p>
    <w:p w:rsidR="00440989" w:rsidRPr="00440989" w:rsidRDefault="00BD1554" w:rsidP="00440989">
      <w:pPr>
        <w:tabs>
          <w:tab w:val="left" w:pos="900"/>
        </w:tabs>
        <w:spacing w:line="240" w:lineRule="atLeast"/>
        <w:ind w:firstLine="709"/>
        <w:rPr>
          <w:sz w:val="24"/>
          <w:szCs w:val="24"/>
        </w:rPr>
      </w:pPr>
      <w:r w:rsidRPr="00440989">
        <w:rPr>
          <w:b/>
          <w:sz w:val="24"/>
          <w:szCs w:val="24"/>
        </w:rPr>
        <w:t>2.</w:t>
      </w:r>
      <w:r w:rsidRPr="00440989">
        <w:rPr>
          <w:sz w:val="24"/>
          <w:szCs w:val="24"/>
        </w:rPr>
        <w:t xml:space="preserve"> </w:t>
      </w:r>
      <w:r w:rsidR="00440989" w:rsidRPr="00440989">
        <w:rPr>
          <w:sz w:val="24"/>
          <w:szCs w:val="24"/>
        </w:rPr>
        <w:t xml:space="preserve">Настоящее постановление подлежит обнародованию путём размещения на информационных стендах Некрасовского сельского поселения и на портале Правительства Республики Крым в информационно-телекоммуникационной сети «Интернет» в разделе «Муниципальные образования Советского района «Некрасовское сельское поселение» (доступ к официальной интернет - странице по адресу </w:t>
      </w:r>
      <w:hyperlink r:id="rId24" w:history="1">
        <w:r w:rsidR="00440989" w:rsidRPr="00440989">
          <w:rPr>
            <w:rStyle w:val="a3"/>
            <w:sz w:val="24"/>
            <w:szCs w:val="24"/>
          </w:rPr>
          <w:t>http://sovmo.rk.gov.ru</w:t>
        </w:r>
      </w:hyperlink>
      <w:r w:rsidR="00440989" w:rsidRPr="00440989">
        <w:rPr>
          <w:sz w:val="24"/>
          <w:szCs w:val="24"/>
        </w:rPr>
        <w:t>).</w:t>
      </w:r>
    </w:p>
    <w:p w:rsidR="00BD1554" w:rsidRPr="00440989" w:rsidRDefault="00BD1554" w:rsidP="00440989">
      <w:pPr>
        <w:tabs>
          <w:tab w:val="left" w:pos="900"/>
        </w:tabs>
        <w:spacing w:line="240" w:lineRule="atLeast"/>
        <w:ind w:firstLine="709"/>
        <w:rPr>
          <w:sz w:val="24"/>
          <w:szCs w:val="24"/>
        </w:rPr>
      </w:pPr>
      <w:r w:rsidRPr="00440989">
        <w:rPr>
          <w:b/>
          <w:sz w:val="24"/>
          <w:szCs w:val="24"/>
        </w:rPr>
        <w:t>3.</w:t>
      </w:r>
      <w:r w:rsidRPr="00440989">
        <w:rPr>
          <w:sz w:val="24"/>
          <w:szCs w:val="24"/>
        </w:rPr>
        <w:t xml:space="preserve"> Контроль за исполнением настоящего постановления оставляю за собой.</w:t>
      </w:r>
    </w:p>
    <w:p w:rsidR="00BD1554" w:rsidRPr="00440989" w:rsidRDefault="00BD1554" w:rsidP="00B267BA">
      <w:pPr>
        <w:spacing w:after="120" w:line="240" w:lineRule="atLeast"/>
        <w:ind w:firstLine="709"/>
        <w:rPr>
          <w:sz w:val="24"/>
          <w:szCs w:val="24"/>
        </w:rPr>
      </w:pPr>
      <w:r w:rsidRPr="00440989">
        <w:rPr>
          <w:b/>
          <w:sz w:val="24"/>
          <w:szCs w:val="24"/>
        </w:rPr>
        <w:t>4.</w:t>
      </w:r>
      <w:r w:rsidRPr="00440989">
        <w:rPr>
          <w:sz w:val="24"/>
          <w:szCs w:val="24"/>
        </w:rPr>
        <w:t xml:space="preserve"> Настоящее постановление вступает в силу с момента его обнародования.</w:t>
      </w:r>
    </w:p>
    <w:p w:rsidR="00440989" w:rsidRPr="00440989" w:rsidRDefault="00BD1554" w:rsidP="00BD1554">
      <w:pPr>
        <w:spacing w:line="240" w:lineRule="atLeast"/>
        <w:ind w:firstLine="0"/>
        <w:rPr>
          <w:sz w:val="24"/>
          <w:szCs w:val="24"/>
        </w:rPr>
      </w:pPr>
      <w:r w:rsidRPr="00440989">
        <w:rPr>
          <w:b/>
          <w:sz w:val="24"/>
          <w:szCs w:val="24"/>
        </w:rPr>
        <w:t xml:space="preserve">Председатель </w:t>
      </w:r>
      <w:r w:rsidR="00440989" w:rsidRPr="00440989">
        <w:rPr>
          <w:b/>
          <w:sz w:val="24"/>
          <w:szCs w:val="24"/>
        </w:rPr>
        <w:t>Некрасовского</w:t>
      </w:r>
      <w:r w:rsidRPr="00440989">
        <w:rPr>
          <w:b/>
          <w:sz w:val="24"/>
          <w:szCs w:val="24"/>
        </w:rPr>
        <w:t xml:space="preserve"> сельского совета</w:t>
      </w:r>
      <w:r w:rsidR="00440989" w:rsidRPr="00440989">
        <w:rPr>
          <w:sz w:val="24"/>
          <w:szCs w:val="24"/>
        </w:rPr>
        <w:t xml:space="preserve"> </w:t>
      </w:r>
    </w:p>
    <w:p w:rsidR="00BD1554" w:rsidRPr="00440989" w:rsidRDefault="00440989" w:rsidP="00BD1554">
      <w:pPr>
        <w:spacing w:line="240" w:lineRule="atLeast"/>
        <w:ind w:firstLine="0"/>
        <w:rPr>
          <w:b/>
          <w:sz w:val="24"/>
          <w:szCs w:val="24"/>
        </w:rPr>
      </w:pPr>
      <w:r w:rsidRPr="00440989">
        <w:rPr>
          <w:b/>
          <w:sz w:val="24"/>
          <w:szCs w:val="24"/>
        </w:rPr>
        <w:t>Советского района Республики Крым</w:t>
      </w:r>
      <w:r w:rsidRPr="00440989">
        <w:rPr>
          <w:b/>
          <w:sz w:val="24"/>
          <w:szCs w:val="24"/>
        </w:rPr>
        <w:tab/>
      </w:r>
      <w:r w:rsidR="00BD1554" w:rsidRPr="00440989">
        <w:rPr>
          <w:b/>
          <w:sz w:val="24"/>
          <w:szCs w:val="24"/>
        </w:rPr>
        <w:t xml:space="preserve"> – глава</w:t>
      </w:r>
    </w:p>
    <w:p w:rsidR="00BD1554" w:rsidRPr="00440989" w:rsidRDefault="00BD1554" w:rsidP="00BD1554">
      <w:pPr>
        <w:spacing w:line="240" w:lineRule="atLeast"/>
        <w:ind w:firstLine="0"/>
        <w:rPr>
          <w:b/>
          <w:sz w:val="24"/>
          <w:szCs w:val="24"/>
        </w:rPr>
      </w:pPr>
      <w:r w:rsidRPr="00440989">
        <w:rPr>
          <w:b/>
          <w:sz w:val="24"/>
          <w:szCs w:val="24"/>
        </w:rPr>
        <w:t xml:space="preserve">администрации </w:t>
      </w:r>
      <w:r w:rsidR="00440989" w:rsidRPr="00440989">
        <w:rPr>
          <w:b/>
          <w:sz w:val="24"/>
          <w:szCs w:val="24"/>
        </w:rPr>
        <w:t>Некрасовского</w:t>
      </w:r>
      <w:r w:rsidRPr="00440989">
        <w:rPr>
          <w:b/>
          <w:sz w:val="24"/>
          <w:szCs w:val="24"/>
        </w:rPr>
        <w:t xml:space="preserve"> сельского поселения</w:t>
      </w:r>
    </w:p>
    <w:p w:rsidR="008434A8" w:rsidRPr="00440989" w:rsidRDefault="00440989" w:rsidP="00BD1554">
      <w:pPr>
        <w:ind w:firstLine="0"/>
        <w:rPr>
          <w:sz w:val="24"/>
          <w:szCs w:val="24"/>
        </w:rPr>
      </w:pPr>
      <w:r w:rsidRPr="00440989">
        <w:rPr>
          <w:b/>
          <w:sz w:val="24"/>
          <w:szCs w:val="24"/>
        </w:rPr>
        <w:t xml:space="preserve">Советского </w:t>
      </w:r>
      <w:r w:rsidR="00BD1554" w:rsidRPr="00440989">
        <w:rPr>
          <w:b/>
          <w:sz w:val="24"/>
          <w:szCs w:val="24"/>
        </w:rPr>
        <w:t>района Республики Крым</w:t>
      </w:r>
      <w:r w:rsidR="00BD1554" w:rsidRPr="00440989">
        <w:rPr>
          <w:b/>
          <w:sz w:val="24"/>
          <w:szCs w:val="24"/>
        </w:rPr>
        <w:tab/>
      </w:r>
      <w:r w:rsidR="00BD1554" w:rsidRPr="00440989">
        <w:rPr>
          <w:b/>
          <w:sz w:val="24"/>
          <w:szCs w:val="24"/>
        </w:rPr>
        <w:tab/>
      </w:r>
      <w:r w:rsidR="00BD1554" w:rsidRPr="00440989">
        <w:rPr>
          <w:b/>
          <w:sz w:val="24"/>
          <w:szCs w:val="24"/>
        </w:rPr>
        <w:tab/>
      </w:r>
      <w:r w:rsidR="0070645B" w:rsidRPr="00440989">
        <w:rPr>
          <w:b/>
          <w:sz w:val="24"/>
          <w:szCs w:val="24"/>
        </w:rPr>
        <w:tab/>
      </w:r>
      <w:r w:rsidRPr="00440989">
        <w:rPr>
          <w:b/>
          <w:sz w:val="24"/>
          <w:szCs w:val="24"/>
        </w:rPr>
        <w:tab/>
        <w:t>Э.Э. Тома</w:t>
      </w:r>
    </w:p>
    <w:sectPr w:rsidR="008434A8" w:rsidRPr="00440989" w:rsidSect="00264A5E">
      <w:pgSz w:w="11907" w:h="16840"/>
      <w:pgMar w:top="567"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E75B0C"/>
    <w:rsid w:val="00025710"/>
    <w:rsid w:val="00033AB9"/>
    <w:rsid w:val="00081B29"/>
    <w:rsid w:val="00087768"/>
    <w:rsid w:val="00096B19"/>
    <w:rsid w:val="000D1C30"/>
    <w:rsid w:val="000D1CBF"/>
    <w:rsid w:val="000E2DEA"/>
    <w:rsid w:val="00135B17"/>
    <w:rsid w:val="001A7869"/>
    <w:rsid w:val="001F24C1"/>
    <w:rsid w:val="00264A5E"/>
    <w:rsid w:val="002C690A"/>
    <w:rsid w:val="00301F83"/>
    <w:rsid w:val="00340CF9"/>
    <w:rsid w:val="00367F98"/>
    <w:rsid w:val="00372D22"/>
    <w:rsid w:val="00381B7C"/>
    <w:rsid w:val="003A1C3F"/>
    <w:rsid w:val="003E1112"/>
    <w:rsid w:val="00440989"/>
    <w:rsid w:val="0049650B"/>
    <w:rsid w:val="004A694E"/>
    <w:rsid w:val="004B4A90"/>
    <w:rsid w:val="004D5418"/>
    <w:rsid w:val="004E73A4"/>
    <w:rsid w:val="0051071E"/>
    <w:rsid w:val="005359AE"/>
    <w:rsid w:val="00566A83"/>
    <w:rsid w:val="00652EAA"/>
    <w:rsid w:val="00683AF0"/>
    <w:rsid w:val="006B01CD"/>
    <w:rsid w:val="0070645B"/>
    <w:rsid w:val="007B0412"/>
    <w:rsid w:val="007C43BD"/>
    <w:rsid w:val="007E3F74"/>
    <w:rsid w:val="008434A8"/>
    <w:rsid w:val="008452CE"/>
    <w:rsid w:val="008C67E1"/>
    <w:rsid w:val="008F1984"/>
    <w:rsid w:val="009F27B1"/>
    <w:rsid w:val="009F7FA9"/>
    <w:rsid w:val="00A15189"/>
    <w:rsid w:val="00A26DEA"/>
    <w:rsid w:val="00A41109"/>
    <w:rsid w:val="00A61CC2"/>
    <w:rsid w:val="00AD13BA"/>
    <w:rsid w:val="00AE69A6"/>
    <w:rsid w:val="00B267BA"/>
    <w:rsid w:val="00B44AB7"/>
    <w:rsid w:val="00B52E30"/>
    <w:rsid w:val="00B95AEB"/>
    <w:rsid w:val="00BA6BBC"/>
    <w:rsid w:val="00BD1554"/>
    <w:rsid w:val="00BD2AFB"/>
    <w:rsid w:val="00C37475"/>
    <w:rsid w:val="00C62B4C"/>
    <w:rsid w:val="00CF322F"/>
    <w:rsid w:val="00D10F1A"/>
    <w:rsid w:val="00D96AFB"/>
    <w:rsid w:val="00DD5ED0"/>
    <w:rsid w:val="00E32D31"/>
    <w:rsid w:val="00E648BA"/>
    <w:rsid w:val="00E75B0C"/>
    <w:rsid w:val="00F16AFF"/>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011D7A"/>
  <w15:docId w15:val="{B30C8813-F55B-43D2-8DA2-897664EEA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D1554"/>
    <w:pPr>
      <w:autoSpaceDE w:val="0"/>
      <w:autoSpaceDN w:val="0"/>
      <w:adjustRightInd w:val="0"/>
      <w:ind w:firstLine="0"/>
      <w:jc w:val="left"/>
    </w:pPr>
    <w:rPr>
      <w:rFonts w:ascii="Arial" w:eastAsia="Times New Roman" w:hAnsi="Arial" w:cs="Arial"/>
      <w:color w:val="000000"/>
      <w:sz w:val="24"/>
      <w:szCs w:val="24"/>
      <w:lang w:eastAsia="ru-RU"/>
    </w:rPr>
  </w:style>
  <w:style w:type="character" w:styleId="a3">
    <w:name w:val="Hyperlink"/>
    <w:basedOn w:val="a0"/>
    <w:uiPriority w:val="99"/>
    <w:rsid w:val="00BD1554"/>
    <w:rPr>
      <w:rFonts w:cs="Times New Roman"/>
      <w:color w:val="0000FF"/>
      <w:u w:val="single"/>
    </w:rPr>
  </w:style>
  <w:style w:type="paragraph" w:styleId="a4">
    <w:name w:val="Balloon Text"/>
    <w:basedOn w:val="a"/>
    <w:link w:val="a5"/>
    <w:uiPriority w:val="99"/>
    <w:semiHidden/>
    <w:unhideWhenUsed/>
    <w:rsid w:val="00B95AEB"/>
    <w:rPr>
      <w:rFonts w:ascii="Segoe UI" w:hAnsi="Segoe UI" w:cs="Segoe UI"/>
      <w:sz w:val="18"/>
      <w:szCs w:val="18"/>
    </w:rPr>
  </w:style>
  <w:style w:type="character" w:customStyle="1" w:styleId="a5">
    <w:name w:val="Текст выноски Знак"/>
    <w:basedOn w:val="a0"/>
    <w:link w:val="a4"/>
    <w:uiPriority w:val="99"/>
    <w:semiHidden/>
    <w:rsid w:val="00B95A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4DA4C1C96C08179A30400C0817A41DC0EA7C65F7887412A2A53136939EAFE4B4F2C0C09DB3428A9DB070E45EE2569862DC58L2c5I" TargetMode="External"/><Relationship Id="rId13" Type="http://schemas.openxmlformats.org/officeDocument/2006/relationships/hyperlink" Target="consultantplus://offline/ref=E14DA4C1C96C08179A30400C0817A41DC0EA7C65F7887412A2A53136939EAFE4B4F2C0C096E713CDCFB626B104B75E8464C25A23D137A3C9L6c9I" TargetMode="External"/><Relationship Id="rId18" Type="http://schemas.openxmlformats.org/officeDocument/2006/relationships/hyperlink" Target="consultantplus://offline/ref=4DE9FF3912C5CB9E5AB372CED653041901D6AEFEE69F6D1B0E2954C2AE7136022A8BDB6BE7F949A4C7FB8E9878D3EC1FC4BE38FAJFJ"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DE9FF3912C5CB9E5AB372CED653041901D6AEFEE69F6D1B0E2954C2AE7136022A8BDB6BECAD18E397FDD8CD2286E403C2A03AA961339D80FDJ0J" TargetMode="External"/><Relationship Id="rId7" Type="http://schemas.openxmlformats.org/officeDocument/2006/relationships/hyperlink" Target="consultantplus://offline/ref=9115F87AC1E02A54018ED1FA9117DF6B40D259F351229032CFB2113B60325AF544544C2BDDBD8237A2318784D19C8CD68F359CC4E2E1903Cr3XBI" TargetMode="External"/><Relationship Id="rId12" Type="http://schemas.openxmlformats.org/officeDocument/2006/relationships/hyperlink" Target="consultantplus://offline/ref=E14DA4C1C96C08179A30400C0817A41DC0EA7C65F7887412A2A53136939EAFE4B4F2C0C096E713CDCDB626B104B75E8464C25A23D137A3C9L6c9I" TargetMode="External"/><Relationship Id="rId17" Type="http://schemas.openxmlformats.org/officeDocument/2006/relationships/hyperlink" Target="consultantplus://offline/ref=E14DA4C1C96C08179A305E011E7BFF10CDE5206EF68D7A4DFCFA6A6BC497A5B3F3BD9982D2EA12CEC8BC77E54BB602C235D15822D135A6D5688732L2c1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14DA4C1C96C08179A30400C0817A41DC0EA7C65F7887412A2A53136939EAFE4B4F2C0C79DB3428A9DB070E45EE2569862DC58L2c5I" TargetMode="External"/><Relationship Id="rId20" Type="http://schemas.openxmlformats.org/officeDocument/2006/relationships/hyperlink" Target="consultantplus://offline/ref=4DE9FF3912C5CB9E5AB372CED653041901D6AEFEE69F6D1B0E2954C2AE7136022A8BDB6BECAD18E391FDD8CD2286E403C2A03AA961339D80FDJ0J" TargetMode="External"/><Relationship Id="rId1" Type="http://schemas.openxmlformats.org/officeDocument/2006/relationships/customXml" Target="../customXml/item1.xml"/><Relationship Id="rId6" Type="http://schemas.openxmlformats.org/officeDocument/2006/relationships/hyperlink" Target="consultantplus://offline/ref=9115F87AC1E02A54018ED1FA9117DF6B40D259F351229032CFB2113B60325AF544544C2BD6E9D370FF37D1D18BC984CA892B9ErCX2I" TargetMode="External"/><Relationship Id="rId11" Type="http://schemas.openxmlformats.org/officeDocument/2006/relationships/hyperlink" Target="consultantplus://offline/ref=E14DA4C1C96C08179A30400C0817A41DC0EA7C65F7887412A2A53136939EAFE4B4F2C0C096E713CDCCB626B104B75E8464C25A23D137A3C9L6c9I" TargetMode="External"/><Relationship Id="rId24" Type="http://schemas.openxmlformats.org/officeDocument/2006/relationships/hyperlink" Target="http://sovmo.rk.gov.ru" TargetMode="External"/><Relationship Id="rId5" Type="http://schemas.openxmlformats.org/officeDocument/2006/relationships/image" Target="media/image1.png"/><Relationship Id="rId15" Type="http://schemas.openxmlformats.org/officeDocument/2006/relationships/hyperlink" Target="consultantplus://offline/ref=E14DA4C1C96C08179A30400C0817A41DC0EA7C65F7887412A2A53136939EAFE4B4F2C0C096E713CFC1B626B104B75E8464C25A23D137A3C9L6c9I" TargetMode="External"/><Relationship Id="rId23" Type="http://schemas.openxmlformats.org/officeDocument/2006/relationships/hyperlink" Target="consultantplus://offline/ref=4DE9FF3912C5CB9E5AB372CED653041901D6AEFEE69F6D1B0E2954C2AE7136022A8BDB6BECAD18E493FDD8CD2286E403C2A03AA961339D80FDJ0J" TargetMode="External"/><Relationship Id="rId10" Type="http://schemas.openxmlformats.org/officeDocument/2006/relationships/hyperlink" Target="consultantplus://offline/ref=E14DA4C1C96C08179A30400C0817A41DC0EA7C65F7887412A2A53136939EAFE4B4F2C0C096E713CDCAB626B104B75E8464C25A23D137A3C9L6c9I" TargetMode="External"/><Relationship Id="rId19" Type="http://schemas.openxmlformats.org/officeDocument/2006/relationships/hyperlink" Target="consultantplus://offline/ref=4DE9FF3912C5CB9E5AB372CED653041901D6AEFEE69F6D1B0E2954C2AE7136022A8BDB6BECAD18E393FDD8CD2286E403C2A03AA961339D80FDJ0J" TargetMode="External"/><Relationship Id="rId4" Type="http://schemas.openxmlformats.org/officeDocument/2006/relationships/webSettings" Target="webSettings.xml"/><Relationship Id="rId9" Type="http://schemas.openxmlformats.org/officeDocument/2006/relationships/hyperlink" Target="consultantplus://offline/ref=E14DA4C1C96C08179A30400C0817A41DC0EA7C65F7887412A2A53136939EAFE4B4F2C0C096E713CDC9B626B104B75E8464C25A23D137A3C9L6c9I" TargetMode="External"/><Relationship Id="rId14" Type="http://schemas.openxmlformats.org/officeDocument/2006/relationships/hyperlink" Target="consultantplus://offline/ref=E14DA4C1C96C08179A30400C0817A41DC0EA7C65F7887412A2A53136939EAFE4B4F2C0C096E713CACAB626B104B75E8464C25A23D137A3C9L6c9I" TargetMode="External"/><Relationship Id="rId22" Type="http://schemas.openxmlformats.org/officeDocument/2006/relationships/hyperlink" Target="consultantplus://offline/ref=4DE9FF3912C5CB9E5AB372CED653041901D6AEFEE69F6D1B0E2954C2AE7136022A8BDB6BECAD18E39AFDD8CD2286E403C2A03AA961339D80FDJ0J" TargetMode="Externa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36A91-E914-4A91-9706-0543FBBD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7</Pages>
  <Words>4418</Words>
  <Characters>25184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19</cp:revision>
  <cp:lastPrinted>2024-12-17T11:29:00Z</cp:lastPrinted>
  <dcterms:created xsi:type="dcterms:W3CDTF">2023-07-20T14:52:00Z</dcterms:created>
  <dcterms:modified xsi:type="dcterms:W3CDTF">2024-12-17T11:30:00Z</dcterms:modified>
</cp:coreProperties>
</file>