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BAB" w:rsidRPr="00DC0C65" w:rsidRDefault="007D6BAB" w:rsidP="007D6BAB">
      <w:pPr>
        <w:suppressAutoHyphens w:val="0"/>
        <w:spacing w:after="200" w:line="276" w:lineRule="auto"/>
        <w:rPr>
          <w:rFonts w:ascii="Calibri" w:hAnsi="Calibri"/>
          <w:sz w:val="20"/>
          <w:szCs w:val="22"/>
          <w:lang w:eastAsia="en-US"/>
        </w:rPr>
      </w:pPr>
      <w:r w:rsidRPr="00DC0C65">
        <w:rPr>
          <w:rFonts w:ascii="Calibri" w:hAnsi="Calibri"/>
          <w:sz w:val="20"/>
          <w:szCs w:val="22"/>
          <w:lang w:eastAsia="en-US"/>
        </w:rPr>
        <w:t xml:space="preserve">                                                                                     </w:t>
      </w:r>
      <w:r>
        <w:rPr>
          <w:rFonts w:ascii="Calibri" w:hAnsi="Calibri"/>
          <w:sz w:val="20"/>
          <w:szCs w:val="22"/>
          <w:lang w:eastAsia="en-US"/>
        </w:rPr>
        <w:t xml:space="preserve">               </w:t>
      </w:r>
      <w:r w:rsidRPr="00DC0C65">
        <w:rPr>
          <w:rFonts w:ascii="Calibri" w:hAnsi="Calibri"/>
          <w:sz w:val="20"/>
          <w:szCs w:val="22"/>
          <w:lang w:eastAsia="en-US"/>
        </w:rPr>
        <w:t xml:space="preserve">      </w:t>
      </w:r>
      <w:r w:rsidRPr="00DC0C65">
        <w:rPr>
          <w:rFonts w:ascii="Calibri" w:hAnsi="Calibri"/>
          <w:noProof/>
          <w:sz w:val="20"/>
          <w:szCs w:val="22"/>
        </w:rPr>
        <w:drawing>
          <wp:inline distT="0" distB="0" distL="0" distR="0" wp14:anchorId="0CDB877C" wp14:editId="5CE95EE9">
            <wp:extent cx="542925" cy="581025"/>
            <wp:effectExtent l="0" t="0" r="9525" b="9525"/>
            <wp:docPr id="10" name="Рисунок 10"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7D6BAB" w:rsidRDefault="007D6BAB" w:rsidP="007D6BAB">
      <w:pPr>
        <w:suppressAutoHyphens w:val="0"/>
        <w:jc w:val="center"/>
        <w:rPr>
          <w:b/>
          <w:sz w:val="24"/>
          <w:lang w:eastAsia="en-US"/>
        </w:rPr>
      </w:pPr>
      <w:r w:rsidRPr="00DC0C65">
        <w:rPr>
          <w:b/>
          <w:sz w:val="24"/>
          <w:lang w:eastAsia="en-US"/>
        </w:rPr>
        <w:t xml:space="preserve">АДМИНИСТРАЦИЯ НЕКРАСОВСКОГО СЕЛЬСКОГО ПОСЕЛЕНИЯ </w:t>
      </w:r>
    </w:p>
    <w:p w:rsidR="007D6BAB" w:rsidRPr="00DC0C65" w:rsidRDefault="007D6BAB" w:rsidP="007D6BAB">
      <w:pPr>
        <w:suppressAutoHyphens w:val="0"/>
        <w:jc w:val="center"/>
        <w:rPr>
          <w:b/>
          <w:sz w:val="24"/>
          <w:lang w:eastAsia="en-US"/>
        </w:rPr>
      </w:pPr>
      <w:r>
        <w:rPr>
          <w:b/>
          <w:sz w:val="24"/>
          <w:lang w:eastAsia="en-US"/>
        </w:rPr>
        <w:t xml:space="preserve">СОВЕТСКОГО РАЙОНА </w:t>
      </w:r>
      <w:r w:rsidRPr="00DC0C65">
        <w:rPr>
          <w:b/>
          <w:sz w:val="24"/>
          <w:lang w:eastAsia="en-US"/>
        </w:rPr>
        <w:t>РЕСПУБЛИКИ КРЫМ</w:t>
      </w:r>
    </w:p>
    <w:p w:rsidR="007D6BAB" w:rsidRPr="00DC0C65" w:rsidRDefault="007D6BAB" w:rsidP="007D6BAB">
      <w:pPr>
        <w:suppressAutoHyphens w:val="0"/>
        <w:rPr>
          <w:b/>
          <w:sz w:val="24"/>
          <w:lang w:eastAsia="en-US"/>
        </w:rPr>
      </w:pPr>
    </w:p>
    <w:tbl>
      <w:tblPr>
        <w:tblW w:w="9856" w:type="dxa"/>
        <w:tblLook w:val="04A0" w:firstRow="1" w:lastRow="0" w:firstColumn="1" w:lastColumn="0" w:noHBand="0" w:noVBand="1"/>
      </w:tblPr>
      <w:tblGrid>
        <w:gridCol w:w="5070"/>
        <w:gridCol w:w="4786"/>
      </w:tblGrid>
      <w:tr w:rsidR="007D6BAB" w:rsidRPr="00DC0C65" w:rsidTr="0048470C">
        <w:tc>
          <w:tcPr>
            <w:tcW w:w="5070" w:type="dxa"/>
            <w:hideMark/>
          </w:tcPr>
          <w:p w:rsidR="007D6BAB" w:rsidRPr="00DC0C65" w:rsidRDefault="007D6BAB" w:rsidP="0048470C">
            <w:pPr>
              <w:suppressAutoHyphens w:val="0"/>
              <w:ind w:left="-142" w:right="-250"/>
              <w:jc w:val="center"/>
              <w:rPr>
                <w:rFonts w:eastAsia="Times New Roman"/>
                <w:b/>
                <w:sz w:val="24"/>
                <w:szCs w:val="26"/>
                <w:lang w:eastAsia="en-US"/>
              </w:rPr>
            </w:pPr>
            <w:r w:rsidRPr="00DC0C65">
              <w:rPr>
                <w:rFonts w:eastAsia="Times New Roman"/>
                <w:b/>
                <w:sz w:val="24"/>
                <w:szCs w:val="26"/>
                <w:lang w:eastAsia="en-US"/>
              </w:rPr>
              <w:t>АДМ</w:t>
            </w:r>
            <w:r w:rsidRPr="00DC0C65">
              <w:rPr>
                <w:rFonts w:eastAsia="Times New Roman"/>
                <w:b/>
                <w:sz w:val="24"/>
                <w:szCs w:val="26"/>
                <w:lang w:val="uk-UA" w:eastAsia="en-US"/>
              </w:rPr>
              <w:t>І</w:t>
            </w:r>
            <w:r w:rsidRPr="00DC0C65">
              <w:rPr>
                <w:rFonts w:eastAsia="Times New Roman"/>
                <w:b/>
                <w:sz w:val="24"/>
                <w:szCs w:val="26"/>
                <w:lang w:eastAsia="en-US"/>
              </w:rPr>
              <w:t>Н</w:t>
            </w:r>
            <w:r w:rsidRPr="00DC0C65">
              <w:rPr>
                <w:rFonts w:eastAsia="Times New Roman"/>
                <w:b/>
                <w:sz w:val="24"/>
                <w:szCs w:val="26"/>
                <w:lang w:val="uk-UA" w:eastAsia="en-US"/>
              </w:rPr>
              <w:t>І</w:t>
            </w:r>
            <w:r w:rsidRPr="00DC0C65">
              <w:rPr>
                <w:rFonts w:eastAsia="Times New Roman"/>
                <w:b/>
                <w:sz w:val="24"/>
                <w:szCs w:val="26"/>
                <w:lang w:eastAsia="en-US"/>
              </w:rPr>
              <w:t>СТРАЦ</w:t>
            </w:r>
            <w:r w:rsidRPr="00DC0C65">
              <w:rPr>
                <w:rFonts w:eastAsia="Times New Roman"/>
                <w:b/>
                <w:sz w:val="24"/>
                <w:szCs w:val="26"/>
                <w:lang w:val="uk-UA" w:eastAsia="en-US"/>
              </w:rPr>
              <w:t>І</w:t>
            </w:r>
            <w:r w:rsidRPr="00DC0C65">
              <w:rPr>
                <w:rFonts w:eastAsia="Times New Roman"/>
                <w:b/>
                <w:sz w:val="24"/>
                <w:szCs w:val="26"/>
                <w:lang w:eastAsia="en-US"/>
              </w:rPr>
              <w:t>Я НЕКРАСОВСЬКОГО</w:t>
            </w:r>
          </w:p>
          <w:p w:rsidR="007D6BAB" w:rsidRPr="00DC0C65" w:rsidRDefault="007D6BAB" w:rsidP="0048470C">
            <w:pPr>
              <w:suppressAutoHyphens w:val="0"/>
              <w:jc w:val="center"/>
              <w:rPr>
                <w:rFonts w:eastAsia="Times New Roman"/>
                <w:b/>
                <w:sz w:val="24"/>
                <w:szCs w:val="26"/>
                <w:lang w:eastAsia="en-US"/>
              </w:rPr>
            </w:pPr>
            <w:r w:rsidRPr="00DC0C65">
              <w:rPr>
                <w:rFonts w:eastAsia="Times New Roman"/>
                <w:b/>
                <w:sz w:val="24"/>
                <w:szCs w:val="26"/>
                <w:lang w:eastAsia="en-US"/>
              </w:rPr>
              <w:t>С</w:t>
            </w:r>
            <w:r w:rsidRPr="00DC0C65">
              <w:rPr>
                <w:rFonts w:eastAsia="Times New Roman"/>
                <w:b/>
                <w:sz w:val="24"/>
                <w:szCs w:val="26"/>
                <w:lang w:val="uk-UA" w:eastAsia="en-US"/>
              </w:rPr>
              <w:t xml:space="preserve">ІЛЬСЬКОГО ПОСЕЛЕННЯ </w:t>
            </w:r>
            <w:r w:rsidRPr="00DC0C65">
              <w:rPr>
                <w:rFonts w:eastAsia="Times New Roman"/>
                <w:b/>
                <w:sz w:val="24"/>
                <w:szCs w:val="26"/>
                <w:lang w:eastAsia="en-US"/>
              </w:rPr>
              <w:t>СОВ</w:t>
            </w:r>
            <w:r w:rsidRPr="00DC0C65">
              <w:rPr>
                <w:rFonts w:eastAsia="Times New Roman"/>
                <w:b/>
                <w:sz w:val="24"/>
                <w:szCs w:val="26"/>
                <w:lang w:val="uk-UA" w:eastAsia="en-US"/>
              </w:rPr>
              <w:t>ЄТСЬКОГО РАЙОНУ</w:t>
            </w:r>
          </w:p>
          <w:p w:rsidR="007D6BAB" w:rsidRPr="00DC0C65" w:rsidRDefault="007D6BAB" w:rsidP="0048470C">
            <w:pPr>
              <w:suppressAutoHyphens w:val="0"/>
              <w:jc w:val="center"/>
              <w:rPr>
                <w:rFonts w:eastAsia="Times New Roman"/>
                <w:sz w:val="24"/>
                <w:szCs w:val="26"/>
                <w:lang w:val="uk-UA" w:eastAsia="en-US"/>
              </w:rPr>
            </w:pPr>
            <w:r w:rsidRPr="00DC0C65">
              <w:rPr>
                <w:rFonts w:eastAsia="Times New Roman"/>
                <w:b/>
                <w:sz w:val="24"/>
                <w:szCs w:val="26"/>
                <w:lang w:eastAsia="en-US"/>
              </w:rPr>
              <w:t>РЕСПУБЛ</w:t>
            </w:r>
            <w:r w:rsidRPr="00DC0C65">
              <w:rPr>
                <w:rFonts w:eastAsia="Times New Roman"/>
                <w:b/>
                <w:sz w:val="24"/>
                <w:szCs w:val="26"/>
                <w:lang w:val="uk-UA" w:eastAsia="en-US"/>
              </w:rPr>
              <w:t>ІКИ</w:t>
            </w:r>
            <w:r w:rsidRPr="00DC0C65">
              <w:rPr>
                <w:rFonts w:eastAsia="Times New Roman"/>
                <w:b/>
                <w:sz w:val="24"/>
                <w:szCs w:val="26"/>
                <w:lang w:eastAsia="en-US"/>
              </w:rPr>
              <w:t xml:space="preserve"> КР</w:t>
            </w:r>
            <w:r w:rsidRPr="00DC0C65">
              <w:rPr>
                <w:rFonts w:eastAsia="Times New Roman"/>
                <w:b/>
                <w:sz w:val="24"/>
                <w:szCs w:val="26"/>
                <w:lang w:val="uk-UA" w:eastAsia="en-US"/>
              </w:rPr>
              <w:t>И</w:t>
            </w:r>
            <w:r w:rsidRPr="00DC0C65">
              <w:rPr>
                <w:rFonts w:eastAsia="Times New Roman"/>
                <w:b/>
                <w:sz w:val="24"/>
                <w:szCs w:val="26"/>
                <w:lang w:eastAsia="en-US"/>
              </w:rPr>
              <w:t>М</w:t>
            </w:r>
          </w:p>
        </w:tc>
        <w:tc>
          <w:tcPr>
            <w:tcW w:w="4786" w:type="dxa"/>
            <w:hideMark/>
          </w:tcPr>
          <w:p w:rsidR="007D6BAB" w:rsidRPr="00DC0C65" w:rsidRDefault="007D6BAB" w:rsidP="0048470C">
            <w:pPr>
              <w:suppressAutoHyphens w:val="0"/>
              <w:ind w:left="175" w:hanging="175"/>
              <w:jc w:val="center"/>
              <w:rPr>
                <w:rFonts w:eastAsia="Times New Roman"/>
                <w:sz w:val="24"/>
                <w:szCs w:val="26"/>
                <w:lang w:val="uk-UA" w:eastAsia="en-US"/>
              </w:rPr>
            </w:pPr>
            <w:r w:rsidRPr="00DC0C65">
              <w:rPr>
                <w:rFonts w:eastAsia="Times New Roman"/>
                <w:b/>
                <w:sz w:val="24"/>
                <w:szCs w:val="26"/>
                <w:lang w:val="uk-UA" w:eastAsia="en-US"/>
              </w:rPr>
              <w:t>КЪЫРЫМ ДЖУМХУРИЕТИ                                                СОВЕТСКИЙ БОЛЮГИ НЕКРАСОВКА КОЙ     КЪАСАБАСЫНЫНЪ ИДАРЕСИ</w:t>
            </w:r>
          </w:p>
        </w:tc>
      </w:tr>
    </w:tbl>
    <w:p w:rsidR="007D6BAB" w:rsidRPr="00DC0C65" w:rsidRDefault="007D6BAB" w:rsidP="007D6BAB">
      <w:pPr>
        <w:suppressAutoHyphens w:val="0"/>
        <w:rPr>
          <w:i/>
          <w:sz w:val="18"/>
          <w:szCs w:val="20"/>
          <w:lang w:val="uk-UA" w:eastAsia="en-US"/>
        </w:rPr>
      </w:pPr>
      <w:r w:rsidRPr="00DC0C65">
        <w:rPr>
          <w:rFonts w:ascii="Liberation Serif" w:eastAsia="DejaVu Sans" w:hAnsi="Liberation Serif" w:cs="DejaVu Sans"/>
          <w:noProof/>
          <w:kern w:val="2"/>
          <w:sz w:val="22"/>
          <w:szCs w:val="24"/>
        </w:rPr>
        <mc:AlternateContent>
          <mc:Choice Requires="wps">
            <w:drawing>
              <wp:anchor distT="4294967294" distB="4294967294" distL="114300" distR="114300" simplePos="0" relativeHeight="251659264" behindDoc="0" locked="0" layoutInCell="0" allowOverlap="1" wp14:anchorId="7FEAF9B1" wp14:editId="7479EE76">
                <wp:simplePos x="0" y="0"/>
                <wp:positionH relativeFrom="column">
                  <wp:posOffset>-232410</wp:posOffset>
                </wp:positionH>
                <wp:positionV relativeFrom="paragraph">
                  <wp:posOffset>148589</wp:posOffset>
                </wp:positionV>
                <wp:extent cx="6492875" cy="0"/>
                <wp:effectExtent l="0" t="19050" r="41275" b="38100"/>
                <wp:wrapSquare wrapText="bothSides"/>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6CC85" id="Прямая соединительная линия 2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0NngF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sidRPr="00DC0C65">
        <w:rPr>
          <w:i/>
          <w:sz w:val="18"/>
          <w:szCs w:val="20"/>
          <w:lang w:eastAsia="en-US"/>
        </w:rPr>
        <w:t xml:space="preserve">                                                                                                                                                                                                                                         </w:t>
      </w:r>
    </w:p>
    <w:p w:rsidR="007D6BAB" w:rsidRPr="00DC0C65" w:rsidRDefault="007D6BAB" w:rsidP="007D6BAB">
      <w:pPr>
        <w:suppressAutoHyphens w:val="0"/>
        <w:spacing w:after="200" w:line="276" w:lineRule="auto"/>
        <w:jc w:val="center"/>
        <w:rPr>
          <w:b/>
          <w:sz w:val="24"/>
          <w:lang w:eastAsia="en-US"/>
        </w:rPr>
      </w:pPr>
      <w:r w:rsidRPr="00DC0C65">
        <w:rPr>
          <w:b/>
          <w:sz w:val="24"/>
          <w:lang w:eastAsia="en-US"/>
        </w:rPr>
        <w:t>ПОСТАНОВЛЕНИЕ</w:t>
      </w:r>
    </w:p>
    <w:p w:rsidR="007D6BAB" w:rsidRPr="00DC0C65" w:rsidRDefault="0057127A" w:rsidP="007D6BAB">
      <w:pPr>
        <w:suppressAutoHyphens w:val="0"/>
        <w:rPr>
          <w:b/>
          <w:sz w:val="24"/>
          <w:lang w:eastAsia="en-US"/>
        </w:rPr>
      </w:pPr>
      <w:r>
        <w:rPr>
          <w:b/>
          <w:sz w:val="22"/>
          <w:lang w:eastAsia="en-US"/>
        </w:rPr>
        <w:t xml:space="preserve"> от 17 сентября 2024 </w:t>
      </w:r>
      <w:proofErr w:type="spellStart"/>
      <w:r w:rsidR="007D6BAB" w:rsidRPr="00DC0C65">
        <w:rPr>
          <w:b/>
          <w:sz w:val="24"/>
          <w:lang w:val="uk-UA" w:eastAsia="en-US"/>
        </w:rPr>
        <w:t>года</w:t>
      </w:r>
      <w:proofErr w:type="spellEnd"/>
      <w:r w:rsidR="007D6BAB" w:rsidRPr="00DC0C65">
        <w:rPr>
          <w:b/>
          <w:sz w:val="24"/>
          <w:lang w:eastAsia="en-US"/>
        </w:rPr>
        <w:t xml:space="preserve">                                                                                             №</w:t>
      </w:r>
      <w:r w:rsidR="007D6BAB">
        <w:rPr>
          <w:b/>
          <w:sz w:val="24"/>
          <w:lang w:eastAsia="en-US"/>
        </w:rPr>
        <w:t xml:space="preserve"> </w:t>
      </w:r>
      <w:r>
        <w:rPr>
          <w:b/>
          <w:sz w:val="24"/>
          <w:lang w:eastAsia="en-US"/>
        </w:rPr>
        <w:t>90</w:t>
      </w:r>
    </w:p>
    <w:p w:rsidR="007D6BAB" w:rsidRDefault="007D6BAB" w:rsidP="007D6BAB">
      <w:pPr>
        <w:suppressAutoHyphens w:val="0"/>
        <w:spacing w:after="120"/>
        <w:rPr>
          <w:b/>
          <w:sz w:val="24"/>
          <w:lang w:eastAsia="en-US"/>
        </w:rPr>
      </w:pPr>
      <w:r w:rsidRPr="00DC0C65">
        <w:rPr>
          <w:b/>
          <w:sz w:val="24"/>
          <w:lang w:eastAsia="en-US"/>
        </w:rPr>
        <w:t xml:space="preserve">    </w:t>
      </w:r>
      <w:proofErr w:type="spellStart"/>
      <w:r w:rsidRPr="00DC0C65">
        <w:rPr>
          <w:b/>
          <w:sz w:val="24"/>
          <w:lang w:eastAsia="en-US"/>
        </w:rPr>
        <w:t>с.Некрасовка</w:t>
      </w:r>
      <w:proofErr w:type="spellEnd"/>
    </w:p>
    <w:p w:rsidR="007D6BAB" w:rsidRPr="00DC0C65" w:rsidRDefault="007D6BAB" w:rsidP="007D6BAB">
      <w:pPr>
        <w:ind w:right="3826"/>
        <w:rPr>
          <w:rFonts w:eastAsia="Times New Roman"/>
          <w:color w:val="00000A"/>
          <w:kern w:val="2"/>
          <w:sz w:val="24"/>
          <w:szCs w:val="20"/>
          <w:lang w:eastAsia="ar-SA"/>
        </w:rPr>
      </w:pPr>
      <w:r w:rsidRPr="00DC0C65">
        <w:rPr>
          <w:rFonts w:eastAsia="Times New Roman"/>
          <w:b/>
          <w:color w:val="00000A"/>
          <w:kern w:val="2"/>
          <w:sz w:val="24"/>
          <w:lang w:eastAsia="ar-SA"/>
        </w:rPr>
        <w:t>Об утверждении Административного регламента предоставления муниципальной услуги «</w:t>
      </w:r>
      <w:r w:rsidRPr="007D6BAB">
        <w:rPr>
          <w:rFonts w:eastAsia="Times New Roman"/>
          <w:b/>
          <w:color w:val="00000A"/>
          <w:kern w:val="2"/>
          <w:sz w:val="24"/>
          <w:lang w:eastAsia="ar-SA"/>
        </w:rPr>
        <w:t>Прекращение прав на земельный участок</w:t>
      </w:r>
      <w:r w:rsidRPr="00DC0C65">
        <w:rPr>
          <w:rFonts w:eastAsia="Times New Roman"/>
          <w:b/>
          <w:color w:val="00000A"/>
          <w:kern w:val="2"/>
          <w:sz w:val="24"/>
          <w:lang w:eastAsia="ar-SA"/>
        </w:rPr>
        <w:t>» на территории Некрасовского сельского поселения Советского района Республики Крым</w:t>
      </w:r>
    </w:p>
    <w:p w:rsidR="007D6BAB" w:rsidRPr="00DC0C65" w:rsidRDefault="007D6BAB" w:rsidP="007D6BAB">
      <w:pPr>
        <w:ind w:right="3259"/>
        <w:rPr>
          <w:rFonts w:eastAsia="Times New Roman"/>
          <w:color w:val="00000A"/>
          <w:kern w:val="2"/>
          <w:sz w:val="24"/>
          <w:szCs w:val="20"/>
          <w:lang w:eastAsia="ar-SA"/>
        </w:rPr>
      </w:pPr>
    </w:p>
    <w:p w:rsidR="007D6BAB" w:rsidRPr="00DC0C65" w:rsidRDefault="007D6BAB" w:rsidP="007D6BAB">
      <w:pPr>
        <w:ind w:firstLine="709"/>
        <w:jc w:val="both"/>
        <w:rPr>
          <w:rFonts w:eastAsia="Times New Roman"/>
          <w:color w:val="00000A"/>
          <w:kern w:val="2"/>
          <w:sz w:val="24"/>
          <w:szCs w:val="20"/>
          <w:lang w:eastAsia="ar-SA"/>
        </w:rPr>
      </w:pPr>
      <w:r w:rsidRPr="00DC0C65">
        <w:rPr>
          <w:rFonts w:eastAsia="Times New Roman"/>
          <w:color w:val="00000A"/>
          <w:kern w:val="2"/>
          <w:sz w:val="24"/>
          <w:szCs w:val="20"/>
          <w:lang w:eastAsia="ar-SA"/>
        </w:rPr>
        <w:t>В соответствии с Федеральными законами от 06.10.2003 № 131-ФЗ «Об общих принципах организации местного самоуправления в Российской Федерации», постановлением Правительства Российской Федерации от 24.12.2018 № 1653 от 27.07.2010 №210-ФЗ «Об организации предоставления государственных и муниципальных услуг», Устава муниципального образования Некрасовское сельское поселение Советского района Республики Крым, администрация Не</w:t>
      </w:r>
      <w:r>
        <w:rPr>
          <w:rFonts w:eastAsia="Times New Roman"/>
          <w:color w:val="00000A"/>
          <w:kern w:val="2"/>
          <w:sz w:val="24"/>
          <w:szCs w:val="20"/>
          <w:lang w:eastAsia="ar-SA"/>
        </w:rPr>
        <w:t>красовского сельского поселения</w:t>
      </w:r>
    </w:p>
    <w:p w:rsidR="007D6BAB" w:rsidRPr="00DC0C65" w:rsidRDefault="007D6BAB" w:rsidP="007D6BAB">
      <w:pPr>
        <w:ind w:left="709"/>
        <w:jc w:val="center"/>
        <w:rPr>
          <w:rFonts w:eastAsia="Times New Roman"/>
          <w:b/>
          <w:color w:val="00000A"/>
          <w:spacing w:val="20"/>
          <w:kern w:val="28"/>
          <w:sz w:val="18"/>
          <w:szCs w:val="20"/>
          <w:lang w:eastAsia="ar-SA"/>
        </w:rPr>
      </w:pPr>
      <w:r w:rsidRPr="00DC0C65">
        <w:rPr>
          <w:rFonts w:eastAsia="Times New Roman"/>
          <w:b/>
          <w:color w:val="00000A"/>
          <w:spacing w:val="20"/>
          <w:kern w:val="28"/>
          <w:sz w:val="24"/>
          <w:szCs w:val="20"/>
          <w:lang w:eastAsia="ar-SA"/>
        </w:rPr>
        <w:t>ПОСТАНОВЛЯЕТ:</w:t>
      </w:r>
    </w:p>
    <w:p w:rsidR="007D6BAB" w:rsidRPr="00DC0C65" w:rsidRDefault="007D6BAB" w:rsidP="007D6BAB">
      <w:pPr>
        <w:ind w:firstLine="709"/>
        <w:jc w:val="both"/>
        <w:rPr>
          <w:rFonts w:eastAsia="Times New Roman"/>
          <w:color w:val="00000A"/>
          <w:kern w:val="2"/>
          <w:sz w:val="18"/>
          <w:szCs w:val="20"/>
          <w:lang w:eastAsia="ar-SA"/>
        </w:rPr>
      </w:pPr>
    </w:p>
    <w:p w:rsidR="007D6BAB" w:rsidRDefault="007D6BAB" w:rsidP="007D6BAB">
      <w:pPr>
        <w:tabs>
          <w:tab w:val="left" w:pos="1134"/>
        </w:tabs>
        <w:ind w:firstLine="709"/>
        <w:jc w:val="both"/>
        <w:rPr>
          <w:rFonts w:eastAsia="Times New Roman"/>
          <w:color w:val="00000A"/>
          <w:kern w:val="2"/>
          <w:sz w:val="24"/>
          <w:szCs w:val="20"/>
          <w:lang w:eastAsia="ar-SA"/>
        </w:rPr>
      </w:pPr>
      <w:r w:rsidRPr="00DC0C65">
        <w:rPr>
          <w:rFonts w:eastAsia="Times New Roman"/>
          <w:color w:val="00000A"/>
          <w:kern w:val="2"/>
          <w:sz w:val="24"/>
          <w:szCs w:val="20"/>
          <w:lang w:eastAsia="ar-SA"/>
        </w:rPr>
        <w:t>1.</w:t>
      </w:r>
      <w:r w:rsidRPr="00DC0C65">
        <w:rPr>
          <w:rFonts w:eastAsia="Times New Roman"/>
          <w:color w:val="00000A"/>
          <w:kern w:val="2"/>
          <w:sz w:val="18"/>
          <w:szCs w:val="20"/>
          <w:lang w:eastAsia="ar-SA"/>
        </w:rPr>
        <w:tab/>
      </w:r>
      <w:r w:rsidRPr="007D6BAB">
        <w:rPr>
          <w:rFonts w:eastAsia="Times New Roman"/>
          <w:color w:val="00000A"/>
          <w:kern w:val="2"/>
          <w:sz w:val="24"/>
          <w:szCs w:val="20"/>
          <w:lang w:eastAsia="ar-SA"/>
        </w:rPr>
        <w:t>Утвердить Административный регламент предоставления муниципальной услуги Прекращение прав на земельный участок» на территории Некрасовского сельского поселения Советского района Республики Крым», согласно приложению.</w:t>
      </w:r>
    </w:p>
    <w:p w:rsidR="007D6BAB" w:rsidRDefault="007D6BAB" w:rsidP="007D6BAB">
      <w:pPr>
        <w:tabs>
          <w:tab w:val="left" w:pos="1134"/>
        </w:tabs>
        <w:ind w:firstLine="709"/>
        <w:jc w:val="both"/>
        <w:rPr>
          <w:rFonts w:eastAsia="Times New Roman"/>
          <w:bCs/>
          <w:color w:val="000000"/>
          <w:spacing w:val="10"/>
          <w:sz w:val="24"/>
          <w:szCs w:val="20"/>
          <w:lang w:bidi="ru-RU"/>
        </w:rPr>
      </w:pPr>
      <w:r>
        <w:rPr>
          <w:rFonts w:eastAsia="Times New Roman"/>
          <w:color w:val="00000A"/>
          <w:kern w:val="2"/>
          <w:sz w:val="24"/>
          <w:lang w:eastAsia="ar-SA"/>
        </w:rPr>
        <w:t>2</w:t>
      </w:r>
      <w:r w:rsidRPr="00DC0C65">
        <w:rPr>
          <w:rFonts w:eastAsia="Times New Roman"/>
          <w:color w:val="00000A"/>
          <w:kern w:val="2"/>
          <w:sz w:val="24"/>
          <w:lang w:eastAsia="ar-SA"/>
        </w:rPr>
        <w:t>.</w:t>
      </w:r>
      <w:r w:rsidRPr="00DC0C65">
        <w:rPr>
          <w:rFonts w:eastAsia="SimSun"/>
          <w:color w:val="00000A"/>
          <w:sz w:val="18"/>
          <w:szCs w:val="20"/>
          <w:lang w:eastAsia="zh-CN"/>
        </w:rPr>
        <w:t xml:space="preserve"> </w:t>
      </w:r>
      <w:r w:rsidRPr="00DC0C65">
        <w:rPr>
          <w:rFonts w:eastAsia="SimSun"/>
          <w:color w:val="00000A"/>
          <w:sz w:val="24"/>
          <w:szCs w:val="20"/>
          <w:lang w:eastAsia="zh-CN"/>
        </w:rPr>
        <w:t xml:space="preserve">Настоящее постановление подлежит обнародованию </w:t>
      </w:r>
      <w:proofErr w:type="gramStart"/>
      <w:r w:rsidRPr="00DC0C65">
        <w:rPr>
          <w:rFonts w:eastAsia="SimSun"/>
          <w:color w:val="00000A"/>
          <w:sz w:val="24"/>
          <w:szCs w:val="20"/>
          <w:lang w:eastAsia="zh-CN"/>
        </w:rPr>
        <w:t>на  официальном</w:t>
      </w:r>
      <w:proofErr w:type="gramEnd"/>
      <w:r w:rsidRPr="00DC0C65">
        <w:rPr>
          <w:rFonts w:eastAsia="SimSun"/>
          <w:color w:val="00000A"/>
          <w:sz w:val="24"/>
          <w:szCs w:val="20"/>
          <w:lang w:eastAsia="zh-CN"/>
        </w:rPr>
        <w:t xml:space="preserve">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w:t>
      </w:r>
      <w:r w:rsidRPr="00DC0C65">
        <w:rPr>
          <w:rFonts w:eastAsia="SimSun"/>
          <w:color w:val="000000"/>
          <w:sz w:val="24"/>
          <w:szCs w:val="20"/>
          <w:lang w:eastAsia="zh-CN"/>
        </w:rPr>
        <w:t xml:space="preserve">Некрасовского сельского совета по адресу: Республика Крым Советский район </w:t>
      </w:r>
      <w:proofErr w:type="spellStart"/>
      <w:r w:rsidRPr="00DC0C65">
        <w:rPr>
          <w:rFonts w:eastAsia="Times New Roman"/>
          <w:bCs/>
          <w:color w:val="000000"/>
          <w:spacing w:val="10"/>
          <w:sz w:val="24"/>
          <w:szCs w:val="20"/>
          <w:lang w:bidi="ru-RU"/>
        </w:rPr>
        <w:t>с.Некрасовка</w:t>
      </w:r>
      <w:proofErr w:type="spellEnd"/>
      <w:r w:rsidRPr="00DC0C65">
        <w:rPr>
          <w:rFonts w:eastAsia="Times New Roman"/>
          <w:bCs/>
          <w:color w:val="000000"/>
          <w:spacing w:val="10"/>
          <w:sz w:val="24"/>
          <w:szCs w:val="20"/>
          <w:lang w:bidi="ru-RU"/>
        </w:rPr>
        <w:t xml:space="preserve"> </w:t>
      </w:r>
      <w:proofErr w:type="spellStart"/>
      <w:r w:rsidRPr="00DC0C65">
        <w:rPr>
          <w:rFonts w:eastAsia="Times New Roman"/>
          <w:bCs/>
          <w:color w:val="000000"/>
          <w:spacing w:val="10"/>
          <w:sz w:val="24"/>
          <w:szCs w:val="20"/>
          <w:lang w:bidi="ru-RU"/>
        </w:rPr>
        <w:t>ул.Советская</w:t>
      </w:r>
      <w:proofErr w:type="spellEnd"/>
      <w:r w:rsidRPr="00DC0C65">
        <w:rPr>
          <w:rFonts w:eastAsia="Times New Roman"/>
          <w:bCs/>
          <w:color w:val="000000"/>
          <w:spacing w:val="10"/>
          <w:sz w:val="24"/>
          <w:szCs w:val="20"/>
          <w:lang w:bidi="ru-RU"/>
        </w:rPr>
        <w:t>, 33.</w:t>
      </w:r>
    </w:p>
    <w:p w:rsidR="007D6BAB" w:rsidRPr="00DC0C65" w:rsidRDefault="007D6BAB" w:rsidP="007D6BAB">
      <w:pPr>
        <w:tabs>
          <w:tab w:val="left" w:pos="1134"/>
        </w:tabs>
        <w:ind w:firstLine="709"/>
        <w:jc w:val="both"/>
        <w:rPr>
          <w:rFonts w:eastAsia="Times New Roman"/>
          <w:color w:val="00000A"/>
          <w:kern w:val="2"/>
          <w:sz w:val="36"/>
          <w:lang w:eastAsia="ar-SA"/>
        </w:rPr>
      </w:pPr>
      <w:r w:rsidRPr="007F4AE6">
        <w:rPr>
          <w:rFonts w:eastAsia="Times New Roman"/>
          <w:color w:val="000000"/>
          <w:sz w:val="24"/>
          <w:lang w:eastAsia="ar-SA"/>
        </w:rPr>
        <w:t xml:space="preserve">  3. Настоящее постановление вступает в силу со дня его обнародования.</w:t>
      </w:r>
    </w:p>
    <w:p w:rsidR="007D6BAB" w:rsidRPr="00DC0C65" w:rsidRDefault="007D6BAB" w:rsidP="007D6BAB">
      <w:pPr>
        <w:tabs>
          <w:tab w:val="left" w:pos="1134"/>
        </w:tabs>
        <w:ind w:firstLine="709"/>
        <w:jc w:val="both"/>
        <w:rPr>
          <w:rFonts w:eastAsia="Times New Roman"/>
          <w:color w:val="00000A"/>
          <w:kern w:val="2"/>
          <w:sz w:val="24"/>
          <w:lang w:eastAsia="ar-SA"/>
        </w:rPr>
      </w:pPr>
      <w:r>
        <w:rPr>
          <w:rFonts w:eastAsia="Times New Roman"/>
          <w:color w:val="00000A"/>
          <w:kern w:val="2"/>
          <w:sz w:val="24"/>
          <w:lang w:eastAsia="ar-SA"/>
        </w:rPr>
        <w:t xml:space="preserve">   4</w:t>
      </w:r>
      <w:r w:rsidRPr="00DC0C65">
        <w:rPr>
          <w:rFonts w:eastAsia="Times New Roman"/>
          <w:color w:val="00000A"/>
          <w:kern w:val="2"/>
          <w:sz w:val="24"/>
          <w:lang w:eastAsia="ar-SA"/>
        </w:rPr>
        <w:t>.</w:t>
      </w:r>
      <w:r w:rsidRPr="00DC0C65">
        <w:rPr>
          <w:rFonts w:eastAsia="Times New Roman"/>
          <w:color w:val="00000A"/>
          <w:kern w:val="2"/>
          <w:sz w:val="24"/>
          <w:lang w:eastAsia="ar-SA"/>
        </w:rPr>
        <w:tab/>
      </w:r>
      <w:r w:rsidRPr="00DC0C65">
        <w:rPr>
          <w:rFonts w:eastAsia="Times New Roman"/>
          <w:color w:val="00000A"/>
          <w:kern w:val="2"/>
          <w:sz w:val="24"/>
          <w:lang w:eastAsia="hi-IN" w:bidi="hi-IN"/>
        </w:rPr>
        <w:t>Контроль</w:t>
      </w:r>
      <w:r w:rsidRPr="00DC0C65">
        <w:rPr>
          <w:rFonts w:eastAsia="Times New Roman"/>
          <w:color w:val="00000A"/>
          <w:kern w:val="2"/>
          <w:sz w:val="24"/>
          <w:lang w:eastAsia="ar-SA"/>
        </w:rPr>
        <w:t xml:space="preserve"> </w:t>
      </w:r>
      <w:r w:rsidRPr="00DC0C65">
        <w:rPr>
          <w:rFonts w:eastAsia="Times New Roman"/>
          <w:color w:val="00000A"/>
          <w:kern w:val="2"/>
          <w:sz w:val="24"/>
          <w:lang w:eastAsia="hi-IN" w:bidi="hi-IN"/>
        </w:rPr>
        <w:t>за исполнением настоящего постановления оставляю за собой</w:t>
      </w:r>
      <w:r w:rsidRPr="00DC0C65">
        <w:rPr>
          <w:rFonts w:eastAsia="Times New Roman"/>
          <w:color w:val="00000A"/>
          <w:kern w:val="2"/>
          <w:sz w:val="24"/>
          <w:lang w:eastAsia="ar-SA"/>
        </w:rPr>
        <w:t>.</w:t>
      </w:r>
    </w:p>
    <w:p w:rsidR="007D6BAB" w:rsidRPr="00DC0C65" w:rsidRDefault="007D6BAB" w:rsidP="007D6BAB">
      <w:pPr>
        <w:jc w:val="both"/>
        <w:rPr>
          <w:rFonts w:eastAsia="Times New Roman"/>
          <w:color w:val="00000A"/>
          <w:kern w:val="2"/>
          <w:sz w:val="24"/>
          <w:szCs w:val="20"/>
          <w:lang w:eastAsia="ar-SA"/>
        </w:rPr>
      </w:pPr>
    </w:p>
    <w:p w:rsidR="0057127A" w:rsidRDefault="0057127A" w:rsidP="007D6BAB">
      <w:pPr>
        <w:jc w:val="both"/>
        <w:rPr>
          <w:rFonts w:eastAsia="Times New Roman"/>
          <w:b/>
          <w:bCs/>
          <w:color w:val="00000A"/>
          <w:kern w:val="2"/>
          <w:sz w:val="24"/>
          <w:szCs w:val="20"/>
          <w:lang w:eastAsia="ar-SA"/>
        </w:rPr>
      </w:pPr>
      <w:r>
        <w:rPr>
          <w:rFonts w:eastAsia="Times New Roman"/>
          <w:b/>
          <w:bCs/>
          <w:color w:val="00000A"/>
          <w:kern w:val="2"/>
          <w:sz w:val="24"/>
          <w:szCs w:val="20"/>
          <w:lang w:eastAsia="ar-SA"/>
        </w:rPr>
        <w:t>Председатель Некрасовского сельского совета-</w:t>
      </w:r>
    </w:p>
    <w:p w:rsidR="007D6BAB" w:rsidRDefault="0057127A" w:rsidP="007D6BAB">
      <w:pPr>
        <w:jc w:val="both"/>
        <w:rPr>
          <w:rFonts w:eastAsia="Times New Roman"/>
          <w:b/>
          <w:bCs/>
          <w:color w:val="00000A"/>
          <w:kern w:val="2"/>
          <w:sz w:val="24"/>
          <w:szCs w:val="20"/>
          <w:lang w:eastAsia="ar-SA"/>
        </w:rPr>
      </w:pPr>
      <w:r>
        <w:rPr>
          <w:rFonts w:eastAsia="Times New Roman"/>
          <w:b/>
          <w:bCs/>
          <w:color w:val="00000A"/>
          <w:kern w:val="2"/>
          <w:sz w:val="24"/>
          <w:szCs w:val="20"/>
          <w:lang w:eastAsia="ar-SA"/>
        </w:rPr>
        <w:t>глава</w:t>
      </w:r>
      <w:r w:rsidR="007D6BAB" w:rsidRPr="00DC0C65">
        <w:rPr>
          <w:rFonts w:eastAsia="Times New Roman"/>
          <w:b/>
          <w:bCs/>
          <w:color w:val="00000A"/>
          <w:kern w:val="2"/>
          <w:sz w:val="24"/>
          <w:szCs w:val="20"/>
          <w:lang w:eastAsia="ar-SA"/>
        </w:rPr>
        <w:t xml:space="preserve"> администрации </w:t>
      </w:r>
    </w:p>
    <w:p w:rsidR="007D6BAB" w:rsidRDefault="007D6BAB" w:rsidP="007D6BAB">
      <w:pPr>
        <w:jc w:val="both"/>
        <w:rPr>
          <w:rFonts w:eastAsia="Times New Roman"/>
          <w:b/>
          <w:bCs/>
          <w:color w:val="00000A"/>
          <w:kern w:val="2"/>
          <w:sz w:val="24"/>
          <w:szCs w:val="20"/>
          <w:lang w:eastAsia="ar-SA"/>
        </w:rPr>
      </w:pPr>
      <w:r w:rsidRPr="00077BD6">
        <w:rPr>
          <w:rFonts w:eastAsia="Times New Roman"/>
          <w:b/>
          <w:bCs/>
          <w:color w:val="00000A"/>
          <w:kern w:val="2"/>
          <w:sz w:val="24"/>
          <w:szCs w:val="20"/>
          <w:lang w:eastAsia="ar-SA"/>
        </w:rPr>
        <w:t xml:space="preserve">Некрасовского сельского </w:t>
      </w:r>
      <w:r>
        <w:rPr>
          <w:rFonts w:eastAsia="Times New Roman"/>
          <w:b/>
          <w:bCs/>
          <w:color w:val="00000A"/>
          <w:kern w:val="2"/>
          <w:sz w:val="24"/>
          <w:szCs w:val="20"/>
          <w:lang w:eastAsia="ar-SA"/>
        </w:rPr>
        <w:t>поселения</w:t>
      </w:r>
      <w:r>
        <w:rPr>
          <w:rFonts w:eastAsia="Times New Roman"/>
          <w:b/>
          <w:bCs/>
          <w:color w:val="00000A"/>
          <w:kern w:val="2"/>
          <w:sz w:val="24"/>
          <w:szCs w:val="20"/>
          <w:lang w:eastAsia="ar-SA"/>
        </w:rPr>
        <w:tab/>
      </w:r>
      <w:r>
        <w:rPr>
          <w:rFonts w:eastAsia="Times New Roman"/>
          <w:b/>
          <w:bCs/>
          <w:color w:val="00000A"/>
          <w:kern w:val="2"/>
          <w:sz w:val="24"/>
          <w:szCs w:val="20"/>
          <w:lang w:eastAsia="ar-SA"/>
        </w:rPr>
        <w:tab/>
      </w:r>
      <w:r>
        <w:rPr>
          <w:rFonts w:eastAsia="Times New Roman"/>
          <w:b/>
          <w:bCs/>
          <w:color w:val="00000A"/>
          <w:kern w:val="2"/>
          <w:sz w:val="24"/>
          <w:szCs w:val="20"/>
          <w:lang w:eastAsia="ar-SA"/>
        </w:rPr>
        <w:tab/>
      </w:r>
      <w:r>
        <w:rPr>
          <w:rFonts w:eastAsia="Times New Roman"/>
          <w:b/>
          <w:bCs/>
          <w:color w:val="00000A"/>
          <w:kern w:val="2"/>
          <w:sz w:val="24"/>
          <w:szCs w:val="20"/>
          <w:lang w:eastAsia="ar-SA"/>
        </w:rPr>
        <w:tab/>
      </w:r>
      <w:r>
        <w:rPr>
          <w:rFonts w:eastAsia="Times New Roman"/>
          <w:b/>
          <w:bCs/>
          <w:color w:val="00000A"/>
          <w:kern w:val="2"/>
          <w:sz w:val="24"/>
          <w:szCs w:val="20"/>
          <w:lang w:eastAsia="ar-SA"/>
        </w:rPr>
        <w:tab/>
      </w:r>
      <w:r>
        <w:rPr>
          <w:rFonts w:eastAsia="Times New Roman"/>
          <w:b/>
          <w:bCs/>
          <w:color w:val="00000A"/>
          <w:kern w:val="2"/>
          <w:sz w:val="24"/>
          <w:szCs w:val="20"/>
          <w:lang w:eastAsia="ar-SA"/>
        </w:rPr>
        <w:tab/>
      </w:r>
      <w:r w:rsidR="0057127A">
        <w:rPr>
          <w:rFonts w:eastAsia="Times New Roman"/>
          <w:b/>
          <w:bCs/>
          <w:color w:val="00000A"/>
          <w:kern w:val="2"/>
          <w:sz w:val="24"/>
          <w:szCs w:val="20"/>
          <w:lang w:eastAsia="ar-SA"/>
        </w:rPr>
        <w:t>Л.А. Яковенко</w:t>
      </w: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7D6BAB">
      <w:pPr>
        <w:jc w:val="both"/>
        <w:rPr>
          <w:rFonts w:eastAsia="Times New Roman"/>
          <w:b/>
          <w:bCs/>
          <w:color w:val="00000A"/>
          <w:kern w:val="2"/>
          <w:sz w:val="24"/>
          <w:szCs w:val="20"/>
          <w:lang w:eastAsia="ar-SA"/>
        </w:rPr>
      </w:pPr>
    </w:p>
    <w:p w:rsidR="002431F0" w:rsidRDefault="002431F0" w:rsidP="002431F0">
      <w:pPr>
        <w:shd w:val="clear" w:color="auto" w:fill="FFFFFF"/>
        <w:suppressAutoHyphens w:val="0"/>
        <w:jc w:val="right"/>
        <w:textAlignment w:val="baseline"/>
        <w:outlineLvl w:val="1"/>
        <w:rPr>
          <w:rFonts w:eastAsia="Times New Roman"/>
          <w:b/>
          <w:bCs/>
          <w:color w:val="444444"/>
          <w:sz w:val="24"/>
          <w:szCs w:val="24"/>
        </w:rPr>
      </w:pPr>
      <w:r>
        <w:rPr>
          <w:rFonts w:eastAsia="Times New Roman"/>
          <w:b/>
          <w:bCs/>
          <w:color w:val="444444"/>
          <w:sz w:val="24"/>
          <w:szCs w:val="24"/>
        </w:rPr>
        <w:t>Приложение</w:t>
      </w:r>
      <w:r>
        <w:rPr>
          <w:rFonts w:eastAsia="Times New Roman"/>
          <w:b/>
          <w:bCs/>
          <w:color w:val="444444"/>
          <w:sz w:val="24"/>
          <w:szCs w:val="24"/>
        </w:rPr>
        <w:br/>
        <w:t>к постановлению</w:t>
      </w:r>
      <w:r>
        <w:rPr>
          <w:rFonts w:eastAsia="Times New Roman"/>
          <w:b/>
          <w:bCs/>
          <w:color w:val="444444"/>
          <w:sz w:val="24"/>
          <w:szCs w:val="24"/>
        </w:rPr>
        <w:br/>
        <w:t>а</w:t>
      </w:r>
      <w:r w:rsidRPr="002431F0">
        <w:rPr>
          <w:rFonts w:eastAsia="Times New Roman"/>
          <w:b/>
          <w:bCs/>
          <w:color w:val="444444"/>
          <w:sz w:val="24"/>
          <w:szCs w:val="24"/>
        </w:rPr>
        <w:t xml:space="preserve">дминистрации </w:t>
      </w:r>
      <w:r>
        <w:rPr>
          <w:rFonts w:eastAsia="Times New Roman"/>
          <w:b/>
          <w:bCs/>
          <w:color w:val="444444"/>
          <w:sz w:val="24"/>
          <w:szCs w:val="24"/>
        </w:rPr>
        <w:t>Некрасовского сельского поселения</w:t>
      </w:r>
    </w:p>
    <w:p w:rsidR="002431F0" w:rsidRPr="002431F0" w:rsidRDefault="002431F0" w:rsidP="002431F0">
      <w:pPr>
        <w:shd w:val="clear" w:color="auto" w:fill="FFFFFF"/>
        <w:suppressAutoHyphens w:val="0"/>
        <w:spacing w:after="240"/>
        <w:jc w:val="right"/>
        <w:textAlignment w:val="baseline"/>
        <w:outlineLvl w:val="1"/>
        <w:rPr>
          <w:rFonts w:eastAsia="Times New Roman"/>
          <w:b/>
          <w:bCs/>
          <w:color w:val="444444"/>
          <w:sz w:val="24"/>
          <w:szCs w:val="24"/>
        </w:rPr>
      </w:pPr>
      <w:r>
        <w:rPr>
          <w:rFonts w:eastAsia="Times New Roman"/>
          <w:b/>
          <w:bCs/>
          <w:color w:val="444444"/>
          <w:sz w:val="24"/>
          <w:szCs w:val="24"/>
        </w:rPr>
        <w:t xml:space="preserve">Советского района </w:t>
      </w:r>
      <w:r w:rsidRPr="002431F0">
        <w:rPr>
          <w:rFonts w:eastAsia="Times New Roman"/>
          <w:b/>
          <w:bCs/>
          <w:color w:val="444444"/>
          <w:sz w:val="24"/>
          <w:szCs w:val="24"/>
        </w:rPr>
        <w:t>Республики Крым</w:t>
      </w:r>
      <w:r w:rsidRPr="002431F0">
        <w:rPr>
          <w:rFonts w:eastAsia="Times New Roman"/>
          <w:b/>
          <w:bCs/>
          <w:color w:val="444444"/>
          <w:sz w:val="24"/>
          <w:szCs w:val="24"/>
        </w:rPr>
        <w:br/>
        <w:t xml:space="preserve">от </w:t>
      </w:r>
      <w:r w:rsidR="0057127A">
        <w:rPr>
          <w:rFonts w:eastAsia="Times New Roman"/>
          <w:b/>
          <w:bCs/>
          <w:color w:val="444444"/>
          <w:sz w:val="24"/>
          <w:szCs w:val="24"/>
        </w:rPr>
        <w:t xml:space="preserve">17.09. </w:t>
      </w:r>
      <w:r>
        <w:rPr>
          <w:rFonts w:eastAsia="Times New Roman"/>
          <w:b/>
          <w:bCs/>
          <w:color w:val="444444"/>
          <w:sz w:val="24"/>
          <w:szCs w:val="24"/>
        </w:rPr>
        <w:t xml:space="preserve">2024 г. N </w:t>
      </w:r>
      <w:r w:rsidR="0057127A">
        <w:rPr>
          <w:rFonts w:eastAsia="Times New Roman"/>
          <w:b/>
          <w:bCs/>
          <w:color w:val="444444"/>
          <w:sz w:val="24"/>
          <w:szCs w:val="24"/>
        </w:rPr>
        <w:t>90</w:t>
      </w:r>
    </w:p>
    <w:p w:rsidR="007D6BAB" w:rsidRPr="00DC0C65" w:rsidRDefault="007D6BAB" w:rsidP="007D6BAB">
      <w:pPr>
        <w:suppressAutoHyphens w:val="0"/>
        <w:spacing w:after="120"/>
        <w:rPr>
          <w:b/>
          <w:sz w:val="24"/>
          <w:lang w:eastAsia="en-US"/>
        </w:rPr>
      </w:pPr>
    </w:p>
    <w:p w:rsidR="004B6786" w:rsidRDefault="002431F0">
      <w:pPr>
        <w:keepNext/>
        <w:widowControl w:val="0"/>
        <w:tabs>
          <w:tab w:val="left" w:pos="5940"/>
        </w:tabs>
        <w:ind w:firstLine="709"/>
        <w:jc w:val="center"/>
        <w:outlineLvl w:val="0"/>
      </w:pPr>
      <w:r>
        <w:rPr>
          <w:b/>
          <w:bCs/>
        </w:rPr>
        <w:t>А</w:t>
      </w:r>
      <w:r w:rsidR="006C4918">
        <w:rPr>
          <w:b/>
          <w:bCs/>
        </w:rPr>
        <w:t xml:space="preserve">дминистративный регламент предоставления </w:t>
      </w:r>
    </w:p>
    <w:p w:rsidR="004B6786" w:rsidRPr="002431F0" w:rsidRDefault="006C4918">
      <w:pPr>
        <w:keepNext/>
        <w:widowControl w:val="0"/>
        <w:tabs>
          <w:tab w:val="left" w:pos="5940"/>
        </w:tabs>
        <w:ind w:firstLine="709"/>
        <w:jc w:val="center"/>
        <w:outlineLvl w:val="0"/>
        <w:rPr>
          <w:b/>
        </w:rPr>
      </w:pPr>
      <w:r>
        <w:rPr>
          <w:b/>
          <w:bCs/>
        </w:rPr>
        <w:t xml:space="preserve">муниципальной услуги «Прекращение прав на земельный участок» на территории </w:t>
      </w:r>
      <w:r w:rsidR="002431F0" w:rsidRPr="002431F0">
        <w:rPr>
          <w:b/>
          <w:bCs/>
          <w:iCs/>
        </w:rPr>
        <w:t>Некрасовского сельского поселения Со</w:t>
      </w:r>
      <w:r w:rsidR="002431F0">
        <w:rPr>
          <w:b/>
          <w:bCs/>
          <w:iCs/>
        </w:rPr>
        <w:t>ветского района Республики Крым</w:t>
      </w:r>
    </w:p>
    <w:p w:rsidR="004B6786" w:rsidRPr="002431F0" w:rsidRDefault="004B6786">
      <w:pPr>
        <w:keepNext/>
        <w:widowControl w:val="0"/>
        <w:tabs>
          <w:tab w:val="left" w:pos="5940"/>
        </w:tabs>
        <w:ind w:firstLine="709"/>
        <w:jc w:val="center"/>
        <w:outlineLvl w:val="0"/>
        <w:rPr>
          <w:b/>
          <w:bCs/>
        </w:rPr>
      </w:pPr>
    </w:p>
    <w:p w:rsidR="004B6786" w:rsidRDefault="006C4918">
      <w:pPr>
        <w:widowControl w:val="0"/>
        <w:tabs>
          <w:tab w:val="left" w:pos="700"/>
        </w:tabs>
        <w:ind w:firstLine="709"/>
        <w:jc w:val="center"/>
      </w:pPr>
      <w:r>
        <w:rPr>
          <w:rFonts w:eastAsia="Times New Roman"/>
          <w:b/>
          <w:bCs/>
          <w:sz w:val="24"/>
          <w:szCs w:val="24"/>
        </w:rPr>
        <w:t>I. Общие положения</w:t>
      </w:r>
    </w:p>
    <w:p w:rsidR="004B6786" w:rsidRDefault="006C4918">
      <w:pPr>
        <w:widowControl w:val="0"/>
        <w:tabs>
          <w:tab w:val="left" w:pos="700"/>
        </w:tabs>
        <w:ind w:firstLine="709"/>
        <w:jc w:val="center"/>
      </w:pPr>
      <w:r>
        <w:rPr>
          <w:rFonts w:eastAsia="Times New Roman"/>
          <w:b/>
          <w:bCs/>
          <w:sz w:val="24"/>
          <w:szCs w:val="24"/>
        </w:rPr>
        <w:t>1. Предмет регулирования административного регламента</w:t>
      </w:r>
    </w:p>
    <w:p w:rsidR="004B6786" w:rsidRPr="00F65835" w:rsidRDefault="006C4918">
      <w:pPr>
        <w:ind w:firstLine="709"/>
        <w:jc w:val="both"/>
      </w:pPr>
      <w:r>
        <w:rPr>
          <w:rFonts w:eastAsia="Times New Roman"/>
          <w:sz w:val="24"/>
          <w:szCs w:val="24"/>
        </w:rPr>
        <w:t xml:space="preserve">1.1. Административный регламент предоставления муниципальной услуги «Прекращение прав на земельный участок»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F65835" w:rsidRPr="00F65835">
        <w:rPr>
          <w:rFonts w:eastAsia="Times New Roman"/>
          <w:iCs/>
          <w:sz w:val="24"/>
          <w:szCs w:val="24"/>
        </w:rPr>
        <w:t>прекращению прав на земельный участок</w:t>
      </w:r>
      <w:r w:rsidRPr="00F65835">
        <w:rPr>
          <w:rFonts w:eastAsia="Times New Roman"/>
          <w:iCs/>
          <w:sz w:val="24"/>
          <w:szCs w:val="24"/>
        </w:rPr>
        <w:t xml:space="preserve"> </w:t>
      </w:r>
      <w:r w:rsidRPr="00F65835">
        <w:rPr>
          <w:rFonts w:eastAsia="Times New Roman"/>
          <w:sz w:val="24"/>
          <w:szCs w:val="24"/>
        </w:rPr>
        <w:t>в</w:t>
      </w:r>
      <w:r w:rsidRPr="00F65835">
        <w:rPr>
          <w:rFonts w:eastAsia="Times New Roman"/>
          <w:iCs/>
          <w:sz w:val="24"/>
          <w:szCs w:val="24"/>
        </w:rPr>
        <w:t xml:space="preserve"> </w:t>
      </w:r>
      <w:r w:rsidR="00F65835">
        <w:rPr>
          <w:rFonts w:eastAsia="Times New Roman"/>
          <w:iCs/>
          <w:sz w:val="24"/>
          <w:szCs w:val="24"/>
        </w:rPr>
        <w:t xml:space="preserve">администрации </w:t>
      </w:r>
      <w:r w:rsidR="00F65835" w:rsidRPr="00F65835">
        <w:rPr>
          <w:rFonts w:eastAsia="Times New Roman"/>
          <w:iCs/>
          <w:sz w:val="24"/>
          <w:szCs w:val="24"/>
        </w:rPr>
        <w:t>Некрасовского сельского поселения Советского района Республики Крым</w:t>
      </w:r>
      <w:r w:rsidRPr="00F65835">
        <w:rPr>
          <w:rFonts w:eastAsia="Times New Roman"/>
          <w:sz w:val="24"/>
          <w:szCs w:val="24"/>
        </w:rPr>
        <w:t>.</w:t>
      </w:r>
    </w:p>
    <w:p w:rsidR="004B6786" w:rsidRDefault="006C4918">
      <w:pPr>
        <w:ind w:firstLine="709"/>
        <w:jc w:val="both"/>
      </w:pPr>
      <w:r>
        <w:rPr>
          <w:rFonts w:eastAsia="Times New Roman"/>
          <w:sz w:val="24"/>
          <w:szCs w:val="24"/>
        </w:rP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4B6786" w:rsidRDefault="006C4918">
      <w:pPr>
        <w:ind w:firstLine="709"/>
        <w:jc w:val="both"/>
      </w:pPr>
      <w:r>
        <w:rPr>
          <w:rFonts w:eastAsia="Times New Roman"/>
          <w:sz w:val="24"/>
          <w:szCs w:val="24"/>
        </w:rPr>
        <w:t>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статьей 53 Земельного кодекса Российской Федерации от 25.10.2001 № 136-ФЗ (далее — Земельный кодекс) и по иным основаниям, установленным гражданским и земельным законодательством.</w:t>
      </w:r>
    </w:p>
    <w:p w:rsidR="004B6786" w:rsidRDefault="006C4918">
      <w:pPr>
        <w:ind w:firstLine="709"/>
        <w:jc w:val="both"/>
      </w:pPr>
      <w:r>
        <w:rPr>
          <w:rFonts w:eastAsia="Times New Roman"/>
          <w:sz w:val="24"/>
          <w:szCs w:val="24"/>
        </w:rPr>
        <w:t>Основания прекращения аренды земельного участка установлены статьёй 46 Земельного кодекса.</w:t>
      </w:r>
    </w:p>
    <w:p w:rsidR="004B6786" w:rsidRDefault="006C4918">
      <w:pPr>
        <w:ind w:firstLine="709"/>
        <w:jc w:val="both"/>
      </w:pPr>
      <w:r>
        <w:rPr>
          <w:rFonts w:eastAsia="Times New Roman"/>
          <w:sz w:val="24"/>
          <w:szCs w:val="24"/>
        </w:rPr>
        <w:t>Основания прекращения права безвозмездного пользования земельным участком установлены статьёй 47 Земельного кодекса.</w:t>
      </w:r>
    </w:p>
    <w:p w:rsidR="004B6786" w:rsidRDefault="006C4918">
      <w:pPr>
        <w:ind w:firstLine="709"/>
        <w:jc w:val="both"/>
      </w:pPr>
      <w:r>
        <w:rPr>
          <w:rFonts w:eastAsia="Times New Roman"/>
          <w:sz w:val="24"/>
          <w:szCs w:val="24"/>
        </w:rPr>
        <w:t>Основания прекращения сервитута установлены статьёй 48 Земельного кодекса.</w:t>
      </w:r>
    </w:p>
    <w:p w:rsidR="004B6786" w:rsidRDefault="004B6786">
      <w:pPr>
        <w:ind w:firstLine="709"/>
        <w:jc w:val="both"/>
      </w:pPr>
    </w:p>
    <w:p w:rsidR="004B6786" w:rsidRDefault="006C4918">
      <w:pPr>
        <w:ind w:firstLine="709"/>
        <w:jc w:val="center"/>
      </w:pPr>
      <w:r>
        <w:rPr>
          <w:rFonts w:eastAsia="Times New Roman"/>
          <w:b/>
          <w:sz w:val="24"/>
          <w:szCs w:val="24"/>
        </w:rPr>
        <w:t>2. Круг заявителей при предоставлении муниципальной услуги</w:t>
      </w:r>
    </w:p>
    <w:tbl>
      <w:tblPr>
        <w:tblW w:w="10313" w:type="dxa"/>
        <w:tblLayout w:type="fixed"/>
        <w:tblCellMar>
          <w:left w:w="55" w:type="dxa"/>
          <w:right w:w="55" w:type="dxa"/>
        </w:tblCellMar>
        <w:tblLook w:val="04A0" w:firstRow="1" w:lastRow="0" w:firstColumn="1" w:lastColumn="0" w:noHBand="0" w:noVBand="1"/>
      </w:tblPr>
      <w:tblGrid>
        <w:gridCol w:w="10313"/>
      </w:tblGrid>
      <w:tr w:rsidR="004B6786">
        <w:tc>
          <w:tcPr>
            <w:tcW w:w="10313" w:type="dxa"/>
            <w:shd w:val="clear" w:color="auto" w:fill="FFFFFF"/>
          </w:tcPr>
          <w:p w:rsidR="004B6786" w:rsidRDefault="006C4918">
            <w:pPr>
              <w:pStyle w:val="formattext"/>
              <w:widowControl w:val="0"/>
              <w:spacing w:beforeAutospacing="0" w:afterAutospacing="0"/>
              <w:ind w:right="227" w:firstLine="737"/>
              <w:jc w:val="both"/>
              <w:textAlignment w:val="baseline"/>
            </w:pPr>
            <w:r>
              <w:rPr>
                <w:color w:val="000000"/>
              </w:rPr>
              <w:t>2.1. Заявителями являются юридические лица, физические лица, индивидуальные предприниматели, в случаях, установленных Земельным кодексом и законами Республики Крым (далее - Заявители).</w:t>
            </w:r>
          </w:p>
          <w:p w:rsidR="004B6786" w:rsidRDefault="006C4918">
            <w:pPr>
              <w:pStyle w:val="formattext"/>
              <w:widowControl w:val="0"/>
              <w:spacing w:beforeAutospacing="0" w:afterAutospacing="0"/>
              <w:ind w:right="227" w:firstLine="737"/>
              <w:jc w:val="both"/>
              <w:textAlignment w:val="baseline"/>
            </w:pPr>
            <w:r>
              <w:rPr>
                <w:color w:val="000000"/>
              </w:rPr>
              <w:t xml:space="preserve">Интересы заявителей могут представлять лица, обладающие соответствующими полномочиями (далее – представитель). </w:t>
            </w:r>
          </w:p>
          <w:p w:rsidR="004B6786" w:rsidRDefault="004B6786">
            <w:pPr>
              <w:pStyle w:val="formattext"/>
              <w:widowControl w:val="0"/>
              <w:spacing w:beforeAutospacing="0" w:afterAutospacing="0"/>
              <w:ind w:firstLine="709"/>
              <w:jc w:val="both"/>
              <w:textAlignment w:val="baseline"/>
            </w:pPr>
          </w:p>
          <w:p w:rsidR="004B6786" w:rsidRDefault="006C4918">
            <w:pPr>
              <w:pStyle w:val="formattext"/>
              <w:widowControl w:val="0"/>
              <w:spacing w:beforeAutospacing="0" w:afterAutospacing="0"/>
              <w:ind w:right="283" w:firstLine="737"/>
              <w:jc w:val="center"/>
              <w:textAlignment w:val="baseline"/>
            </w:pPr>
            <w:r>
              <w:rPr>
                <w:b/>
                <w:bCs/>
              </w:rPr>
              <w:t>3. Требования к порядку информирования о предоставлении муниципальной услуги</w:t>
            </w:r>
          </w:p>
        </w:tc>
      </w:tr>
    </w:tbl>
    <w:p w:rsidR="004B6786" w:rsidRDefault="006C4918">
      <w:pPr>
        <w:widowControl w:val="0"/>
        <w:ind w:firstLine="709"/>
        <w:jc w:val="both"/>
      </w:pPr>
      <w:r>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4B6786" w:rsidRDefault="006C4918">
      <w:pPr>
        <w:widowControl w:val="0"/>
        <w:ind w:firstLine="709"/>
        <w:jc w:val="both"/>
      </w:pPr>
      <w:r>
        <w:rPr>
          <w:rFonts w:eastAsia="Times New Roman"/>
          <w:sz w:val="24"/>
          <w:szCs w:val="24"/>
        </w:rPr>
        <w:t xml:space="preserve">1) непосредственно при личном приеме заявителя в </w:t>
      </w:r>
      <w:r w:rsidR="00F65835">
        <w:rPr>
          <w:rFonts w:eastAsia="Times New Roman"/>
          <w:sz w:val="24"/>
          <w:szCs w:val="24"/>
        </w:rPr>
        <w:t>администрацию</w:t>
      </w:r>
      <w:r w:rsidR="00F65835" w:rsidRPr="00F65835">
        <w:rPr>
          <w:rFonts w:eastAsia="Times New Roman"/>
          <w:sz w:val="24"/>
          <w:szCs w:val="24"/>
        </w:rPr>
        <w:t xml:space="preserve"> Некрасовского сельского поселения Советского района Республики Крым.</w:t>
      </w:r>
      <w:r>
        <w:rPr>
          <w:rFonts w:eastAsia="Times New Roman"/>
          <w:sz w:val="24"/>
          <w:szCs w:val="24"/>
        </w:rPr>
        <w:t xml:space="preserve"> (далее - Уполномоченный орган, </w:t>
      </w:r>
      <w:r>
        <w:rPr>
          <w:rFonts w:eastAsia="Times New Roman"/>
          <w:sz w:val="24"/>
          <w:szCs w:val="24"/>
        </w:rPr>
        <w:lastRenderedPageBreak/>
        <w:t xml:space="preserve">Администрация); </w:t>
      </w:r>
    </w:p>
    <w:p w:rsidR="004B6786" w:rsidRDefault="006C4918">
      <w:pPr>
        <w:widowControl w:val="0"/>
        <w:ind w:firstLine="709"/>
        <w:jc w:val="both"/>
      </w:pPr>
      <w:r>
        <w:rPr>
          <w:rFonts w:eastAsia="Times New Roman"/>
          <w:sz w:val="24"/>
          <w:szCs w:val="24"/>
        </w:rPr>
        <w:t xml:space="preserve">2) по справочным телефонным номерам Уполномоченного органа; </w:t>
      </w:r>
    </w:p>
    <w:p w:rsidR="004B6786" w:rsidRDefault="006C4918">
      <w:pPr>
        <w:widowControl w:val="0"/>
        <w:ind w:firstLine="709"/>
        <w:jc w:val="both"/>
      </w:pPr>
      <w:r>
        <w:rPr>
          <w:rFonts w:eastAsia="Times New Roman"/>
          <w:sz w:val="24"/>
          <w:szCs w:val="24"/>
        </w:rPr>
        <w:t>3) письменно, в том числе посредством электронной почты, факсимильной связи;</w:t>
      </w:r>
    </w:p>
    <w:p w:rsidR="004B6786" w:rsidRDefault="006C4918">
      <w:pPr>
        <w:widowControl w:val="0"/>
        <w:ind w:firstLine="709"/>
        <w:jc w:val="both"/>
      </w:pPr>
      <w:r>
        <w:rPr>
          <w:rFonts w:eastAsia="Times New Roman"/>
          <w:sz w:val="24"/>
          <w:szCs w:val="24"/>
        </w:rPr>
        <w:t xml:space="preserve">4) посредством размещения в открытой и доступной форме информации: </w:t>
      </w:r>
    </w:p>
    <w:p w:rsidR="004B6786" w:rsidRDefault="006C4918">
      <w:pPr>
        <w:widowControl w:val="0"/>
        <w:ind w:firstLine="709"/>
        <w:jc w:val="both"/>
      </w:pPr>
      <w:r>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rsidR="004B6786" w:rsidRDefault="006C4918">
      <w:pPr>
        <w:widowControl w:val="0"/>
        <w:ind w:firstLine="709"/>
        <w:jc w:val="both"/>
      </w:pPr>
      <w:r>
        <w:rPr>
          <w:rFonts w:eastAsia="Times New Roman"/>
          <w:sz w:val="24"/>
          <w:szCs w:val="24"/>
        </w:rPr>
        <w:t>- в государственной информационной системе «Портал государственных и муниципальных услуг Республики Крым» (https://gosuslugi82.ru) (далее – РПГУ, региональный портал);</w:t>
      </w:r>
    </w:p>
    <w:p w:rsidR="004B6786" w:rsidRDefault="006C4918">
      <w:pPr>
        <w:widowControl w:val="0"/>
        <w:ind w:firstLine="709"/>
        <w:jc w:val="both"/>
      </w:pPr>
      <w:r>
        <w:rPr>
          <w:rFonts w:eastAsia="Times New Roman"/>
          <w:sz w:val="24"/>
          <w:szCs w:val="24"/>
        </w:rPr>
        <w:t xml:space="preserve">- на официальном сайте Уполномоченного органа; </w:t>
      </w:r>
    </w:p>
    <w:p w:rsidR="004B6786" w:rsidRDefault="006C4918">
      <w:pPr>
        <w:widowControl w:val="0"/>
        <w:ind w:firstLine="709"/>
        <w:jc w:val="both"/>
      </w:pPr>
      <w:r>
        <w:rPr>
          <w:rFonts w:eastAsia="Times New Roman"/>
          <w:sz w:val="24"/>
          <w:szCs w:val="24"/>
        </w:rPr>
        <w:t xml:space="preserve">5) посредством размещения информации на информационных стендах Уполномоченного органа. </w:t>
      </w:r>
    </w:p>
    <w:p w:rsidR="004B6786" w:rsidRDefault="006C4918">
      <w:pPr>
        <w:widowControl w:val="0"/>
        <w:ind w:firstLine="709"/>
        <w:jc w:val="both"/>
      </w:pPr>
      <w:r>
        <w:rPr>
          <w:rFonts w:eastAsia="Times New Roman"/>
          <w:sz w:val="24"/>
          <w:szCs w:val="24"/>
        </w:rPr>
        <w:t xml:space="preserve">3.2. Информирование осуществляется по вопросам, касающимся: </w:t>
      </w:r>
    </w:p>
    <w:p w:rsidR="004B6786" w:rsidRDefault="006C4918">
      <w:pPr>
        <w:widowControl w:val="0"/>
        <w:ind w:firstLine="709"/>
        <w:jc w:val="both"/>
      </w:pPr>
      <w:r>
        <w:rPr>
          <w:rFonts w:eastAsia="Times New Roman"/>
          <w:sz w:val="24"/>
          <w:szCs w:val="24"/>
        </w:rPr>
        <w:t>- способов подачи заявления;</w:t>
      </w:r>
    </w:p>
    <w:p w:rsidR="004B6786" w:rsidRDefault="006C4918">
      <w:pPr>
        <w:widowControl w:val="0"/>
        <w:ind w:firstLine="709"/>
        <w:jc w:val="both"/>
      </w:pPr>
      <w:r>
        <w:rPr>
          <w:rFonts w:eastAsia="Times New Roman"/>
          <w:sz w:val="24"/>
          <w:szCs w:val="24"/>
        </w:rPr>
        <w:t xml:space="preserve">- адреса Уполномоченного органа, обращение в который необходимо для предоставления муниципальной услуги; </w:t>
      </w:r>
    </w:p>
    <w:p w:rsidR="004B6786" w:rsidRDefault="006C4918">
      <w:pPr>
        <w:widowControl w:val="0"/>
        <w:ind w:firstLine="709"/>
        <w:jc w:val="both"/>
      </w:pPr>
      <w:r>
        <w:rPr>
          <w:rFonts w:eastAsia="Times New Roman"/>
          <w:sz w:val="24"/>
          <w:szCs w:val="24"/>
        </w:rPr>
        <w:t>- справочной информации о работе Уполномоченного органа (структурных подразделений Уполномоченного органа);</w:t>
      </w:r>
    </w:p>
    <w:p w:rsidR="004B6786" w:rsidRDefault="006C4918">
      <w:pPr>
        <w:widowControl w:val="0"/>
        <w:ind w:firstLine="709"/>
        <w:jc w:val="both"/>
      </w:pPr>
      <w:r>
        <w:rPr>
          <w:rFonts w:eastAsia="Times New Roman"/>
          <w:sz w:val="24"/>
          <w:szCs w:val="24"/>
        </w:rPr>
        <w:t>- документов, необходимых для предоставления муниципальной услуги;</w:t>
      </w:r>
    </w:p>
    <w:p w:rsidR="004B6786" w:rsidRDefault="006C4918">
      <w:pPr>
        <w:widowControl w:val="0"/>
        <w:ind w:firstLine="709"/>
        <w:jc w:val="both"/>
      </w:pPr>
      <w:r>
        <w:rPr>
          <w:rFonts w:eastAsia="Times New Roman"/>
          <w:sz w:val="24"/>
          <w:szCs w:val="24"/>
        </w:rPr>
        <w:t>- порядка и сроков предоставления муниципальной услуги;</w:t>
      </w:r>
    </w:p>
    <w:p w:rsidR="004B6786" w:rsidRDefault="006C4918">
      <w:pPr>
        <w:widowControl w:val="0"/>
        <w:ind w:firstLine="709"/>
        <w:jc w:val="both"/>
      </w:pPr>
      <w:r>
        <w:rPr>
          <w:rFonts w:eastAsia="Times New Roman"/>
          <w:sz w:val="24"/>
          <w:szCs w:val="24"/>
        </w:rPr>
        <w:t>- порядка получения сведений о ходе рассмотрения заявления и о результатах предоставления муниципальной услуги;</w:t>
      </w:r>
    </w:p>
    <w:p w:rsidR="004B6786" w:rsidRDefault="006C4918">
      <w:pPr>
        <w:widowControl w:val="0"/>
        <w:ind w:firstLine="709"/>
        <w:jc w:val="both"/>
      </w:pPr>
      <w:r>
        <w:rPr>
          <w:rFonts w:eastAsia="Times New Roman"/>
          <w:sz w:val="24"/>
          <w:szCs w:val="24"/>
        </w:rPr>
        <w:t xml:space="preserve">-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4B6786" w:rsidRDefault="006C4918">
      <w:pPr>
        <w:widowControl w:val="0"/>
        <w:ind w:firstLine="709"/>
        <w:jc w:val="both"/>
      </w:pPr>
      <w:r>
        <w:rPr>
          <w:rFonts w:eastAsia="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B6786" w:rsidRDefault="006C4918">
      <w:pPr>
        <w:widowControl w:val="0"/>
        <w:ind w:firstLine="709"/>
        <w:jc w:val="both"/>
      </w:pPr>
      <w:r>
        <w:rPr>
          <w:rFonts w:eastAsia="Times New Roman"/>
          <w:sz w:val="24"/>
          <w:szCs w:val="24"/>
        </w:rPr>
        <w:t>3.3.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rsidR="004B6786" w:rsidRDefault="006C4918">
      <w:pPr>
        <w:widowControl w:val="0"/>
        <w:ind w:firstLine="709"/>
        <w:jc w:val="both"/>
      </w:pPr>
      <w:r>
        <w:rPr>
          <w:rFonts w:eastAsia="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B6786" w:rsidRDefault="006C4918">
      <w:pPr>
        <w:widowControl w:val="0"/>
        <w:ind w:firstLine="709"/>
        <w:jc w:val="both"/>
      </w:pPr>
      <w:r>
        <w:rPr>
          <w:rFonts w:eastAsia="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B6786" w:rsidRDefault="006C4918">
      <w:pPr>
        <w:widowControl w:val="0"/>
        <w:ind w:firstLine="709"/>
        <w:jc w:val="both"/>
      </w:pPr>
      <w:r>
        <w:rPr>
          <w:rFonts w:eastAsia="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4B6786" w:rsidRDefault="006C4918">
      <w:pPr>
        <w:widowControl w:val="0"/>
        <w:ind w:firstLine="709"/>
        <w:jc w:val="both"/>
      </w:pPr>
      <w:r>
        <w:rPr>
          <w:rFonts w:eastAsia="Times New Roman"/>
          <w:sz w:val="24"/>
          <w:szCs w:val="24"/>
        </w:rPr>
        <w:t>изложить обращение в письменной форме;</w:t>
      </w:r>
    </w:p>
    <w:p w:rsidR="004B6786" w:rsidRDefault="006C4918">
      <w:pPr>
        <w:widowControl w:val="0"/>
        <w:ind w:firstLine="709"/>
        <w:jc w:val="both"/>
      </w:pPr>
      <w:r>
        <w:rPr>
          <w:rFonts w:eastAsia="Times New Roman"/>
          <w:sz w:val="24"/>
          <w:szCs w:val="24"/>
        </w:rPr>
        <w:t>назначить другое время для консультаций.</w:t>
      </w:r>
    </w:p>
    <w:p w:rsidR="004B6786" w:rsidRDefault="006C4918">
      <w:pPr>
        <w:widowControl w:val="0"/>
        <w:ind w:firstLine="709"/>
        <w:jc w:val="both"/>
      </w:pPr>
      <w:r>
        <w:rPr>
          <w:rFonts w:eastAsia="Times New Roman"/>
          <w:sz w:val="24"/>
          <w:szCs w:val="24"/>
        </w:rPr>
        <w:t xml:space="preserve">Должностное лицо Уполномоченного органа не вправе осуществлять информирование, выходящее за рамки стандартных </w:t>
      </w:r>
      <w:r>
        <w:rPr>
          <w:rFonts w:eastAsia="Times New Roman"/>
          <w:sz w:val="24"/>
          <w:szCs w:val="24"/>
        </w:rPr>
        <w:tab/>
        <w:t>процедур и условий предоставления муниципальной услуги, и влияющее прямо или косвенно на принимаемое решение.</w:t>
      </w:r>
    </w:p>
    <w:p w:rsidR="004B6786" w:rsidRDefault="006C4918">
      <w:pPr>
        <w:widowControl w:val="0"/>
        <w:ind w:firstLine="709"/>
        <w:jc w:val="both"/>
      </w:pPr>
      <w:r>
        <w:rPr>
          <w:rFonts w:eastAsia="Times New Roman"/>
          <w:sz w:val="24"/>
          <w:szCs w:val="24"/>
        </w:rPr>
        <w:t>Продолжительность информирования по телефону не должна превышать 10 минут.</w:t>
      </w:r>
    </w:p>
    <w:p w:rsidR="004B6786" w:rsidRDefault="006C4918">
      <w:pPr>
        <w:widowControl w:val="0"/>
        <w:ind w:firstLine="709"/>
        <w:jc w:val="both"/>
      </w:pPr>
      <w:r>
        <w:rPr>
          <w:rFonts w:eastAsia="Times New Roman"/>
          <w:sz w:val="24"/>
          <w:szCs w:val="24"/>
        </w:rPr>
        <w:t xml:space="preserve">Информирование осуществляется в соответствии с графиком </w:t>
      </w:r>
      <w:r>
        <w:rPr>
          <w:rFonts w:eastAsia="Times New Roman"/>
          <w:sz w:val="24"/>
          <w:szCs w:val="24"/>
        </w:rPr>
        <w:tab/>
        <w:t>приема граждан.</w:t>
      </w:r>
    </w:p>
    <w:p w:rsidR="004B6786" w:rsidRDefault="006C4918">
      <w:pPr>
        <w:widowControl w:val="0"/>
        <w:ind w:firstLine="709"/>
        <w:jc w:val="both"/>
      </w:pPr>
      <w:r>
        <w:rPr>
          <w:rFonts w:eastAsia="Times New Roman"/>
          <w:sz w:val="24"/>
          <w:szCs w:val="24"/>
        </w:rPr>
        <w:t xml:space="preserve">3.4. По письменному обращению должностное лицо Уполномоченного органа, ответственный за предоставление </w:t>
      </w:r>
      <w:r>
        <w:rPr>
          <w:rFonts w:eastAsia="Times New Roman"/>
          <w:sz w:val="24"/>
          <w:szCs w:val="24"/>
        </w:rPr>
        <w:tab/>
        <w:t>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rsidR="004B6786" w:rsidRDefault="006C4918">
      <w:pPr>
        <w:widowControl w:val="0"/>
        <w:ind w:firstLine="709"/>
        <w:jc w:val="both"/>
      </w:pPr>
      <w:r>
        <w:rPr>
          <w:rFonts w:eastAsia="Times New Roman"/>
          <w:sz w:val="24"/>
          <w:szCs w:val="24"/>
        </w:rPr>
        <w:t xml:space="preserve">3.5. На ЕПГУ, РПГУ и официальном сайте Уполномоченного органа размещается </w:t>
      </w:r>
      <w:r>
        <w:rPr>
          <w:rFonts w:eastAsia="Times New Roman"/>
          <w:sz w:val="24"/>
          <w:szCs w:val="24"/>
        </w:rPr>
        <w:lastRenderedPageBreak/>
        <w:t>следующая информация:</w:t>
      </w:r>
    </w:p>
    <w:p w:rsidR="004B6786" w:rsidRDefault="006C4918">
      <w:pPr>
        <w:widowControl w:val="0"/>
        <w:ind w:firstLine="709"/>
        <w:jc w:val="both"/>
      </w:pPr>
      <w:r>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4B6786" w:rsidRDefault="006C4918">
      <w:pPr>
        <w:widowControl w:val="0"/>
        <w:ind w:firstLine="709"/>
        <w:jc w:val="both"/>
      </w:pPr>
      <w:r>
        <w:rPr>
          <w:rFonts w:eastAsia="Times New Roman"/>
          <w:sz w:val="24"/>
          <w:szCs w:val="24"/>
        </w:rPr>
        <w:t>2) круг заявителей;</w:t>
      </w:r>
    </w:p>
    <w:p w:rsidR="004B6786" w:rsidRDefault="006C4918">
      <w:pPr>
        <w:widowControl w:val="0"/>
        <w:ind w:firstLine="709"/>
        <w:jc w:val="both"/>
      </w:pPr>
      <w:r>
        <w:rPr>
          <w:rFonts w:eastAsia="Times New Roman"/>
          <w:sz w:val="24"/>
          <w:szCs w:val="24"/>
        </w:rPr>
        <w:t>3) срок предоставления муниципальной услуги;</w:t>
      </w:r>
    </w:p>
    <w:p w:rsidR="004B6786" w:rsidRDefault="006C4918">
      <w:pPr>
        <w:widowControl w:val="0"/>
        <w:ind w:firstLine="709"/>
        <w:jc w:val="both"/>
      </w:pPr>
      <w:r>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B6786" w:rsidRDefault="006C4918">
      <w:pPr>
        <w:widowControl w:val="0"/>
        <w:ind w:firstLine="709"/>
        <w:jc w:val="both"/>
      </w:pPr>
      <w:r>
        <w:rPr>
          <w:rFonts w:eastAsia="Times New Roman"/>
          <w:sz w:val="24"/>
          <w:szCs w:val="24"/>
        </w:rPr>
        <w:t>5) размер государственной пошлины, взимаемой за предоставление муниципальной услуги;</w:t>
      </w:r>
    </w:p>
    <w:p w:rsidR="004B6786" w:rsidRDefault="006C4918">
      <w:pPr>
        <w:widowControl w:val="0"/>
        <w:ind w:firstLine="709"/>
        <w:jc w:val="both"/>
      </w:pPr>
      <w:r>
        <w:rPr>
          <w:rFonts w:eastAsia="Times New Roman"/>
          <w:sz w:val="24"/>
          <w:szCs w:val="24"/>
        </w:rPr>
        <w:t>6) исчерпывающий перечень оснований для приостановления или отказа в предоставлении муниципальной услуги;</w:t>
      </w:r>
    </w:p>
    <w:p w:rsidR="004B6786" w:rsidRDefault="006C4918">
      <w:pPr>
        <w:widowControl w:val="0"/>
        <w:ind w:firstLine="709"/>
        <w:jc w:val="both"/>
      </w:pPr>
      <w:r>
        <w:rPr>
          <w:rFonts w:eastAsia="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B6786" w:rsidRDefault="006C4918">
      <w:pPr>
        <w:widowControl w:val="0"/>
        <w:ind w:firstLine="709"/>
        <w:jc w:val="both"/>
      </w:pPr>
      <w:r>
        <w:rPr>
          <w:rFonts w:eastAsia="Times New Roman"/>
          <w:sz w:val="24"/>
          <w:szCs w:val="24"/>
        </w:rPr>
        <w:t>8) формы заявлений (уведомлений, сообщений), используемые при предоставлении муниципальной услуги.</w:t>
      </w:r>
    </w:p>
    <w:p w:rsidR="004B6786" w:rsidRDefault="006C4918">
      <w:pPr>
        <w:widowControl w:val="0"/>
        <w:ind w:firstLine="709"/>
        <w:jc w:val="both"/>
      </w:pPr>
      <w:r>
        <w:rPr>
          <w:rFonts w:eastAsia="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B6786" w:rsidRDefault="006C4918">
      <w:pPr>
        <w:widowControl w:val="0"/>
        <w:ind w:firstLine="709"/>
        <w:jc w:val="both"/>
      </w:pPr>
      <w:r>
        <w:rPr>
          <w:rFonts w:eastAsia="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Pr>
          <w:rFonts w:eastAsia="Times New Roman"/>
          <w:sz w:val="24"/>
          <w:szCs w:val="24"/>
        </w:rPr>
        <w:t>т.ч</w:t>
      </w:r>
      <w:proofErr w:type="spellEnd"/>
      <w:r>
        <w:rPr>
          <w:rFonts w:eastAsia="Times New Roman"/>
          <w:sz w:val="24"/>
          <w:szCs w:val="24"/>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Pr>
          <w:rFonts w:eastAsia="Times New Roman"/>
          <w:sz w:val="24"/>
          <w:szCs w:val="24"/>
        </w:rPr>
        <w:t>заявителя</w:t>
      </w:r>
      <w:proofErr w:type="gramEnd"/>
      <w:r>
        <w:rPr>
          <w:rFonts w:eastAsia="Times New Roman"/>
          <w:sz w:val="24"/>
          <w:szCs w:val="24"/>
        </w:rPr>
        <w:t xml:space="preserve"> или предоставление им персональных данных.</w:t>
      </w:r>
    </w:p>
    <w:p w:rsidR="004B6786" w:rsidRDefault="006C4918">
      <w:pPr>
        <w:widowControl w:val="0"/>
        <w:ind w:firstLine="709"/>
        <w:jc w:val="both"/>
      </w:pPr>
      <w:r>
        <w:rPr>
          <w:rFonts w:eastAsia="Times New Roman"/>
          <w:sz w:val="24"/>
          <w:szCs w:val="24"/>
        </w:rPr>
        <w:t>3.6. На информационных стендах Уполномоченного органа, в местах предоставления муниципальной услуги, размещается следующая информация:</w:t>
      </w:r>
    </w:p>
    <w:p w:rsidR="004B6786" w:rsidRDefault="006C4918">
      <w:pPr>
        <w:widowControl w:val="0"/>
        <w:ind w:firstLine="709"/>
        <w:jc w:val="both"/>
      </w:pPr>
      <w:r>
        <w:rPr>
          <w:rFonts w:eastAsia="Times New Roman"/>
          <w:sz w:val="24"/>
          <w:szCs w:val="24"/>
        </w:rPr>
        <w:t>- исчерпывающая информация о порядке предоставления муниципальной услуги;</w:t>
      </w:r>
    </w:p>
    <w:p w:rsidR="004B6786" w:rsidRDefault="006C4918">
      <w:pPr>
        <w:widowControl w:val="0"/>
        <w:ind w:firstLine="709"/>
        <w:jc w:val="both"/>
      </w:pPr>
      <w:r>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B6786" w:rsidRDefault="006C4918">
      <w:pPr>
        <w:widowControl w:val="0"/>
        <w:ind w:firstLine="709"/>
        <w:jc w:val="both"/>
      </w:pPr>
      <w:r>
        <w:rPr>
          <w:rFonts w:eastAsia="Times New Roman"/>
          <w:sz w:val="24"/>
          <w:szCs w:val="24"/>
        </w:rPr>
        <w:t>- адрес официального сайта, а также электронной почты и (или) формы обратной связи Уполномоченного органа в сети «Интернет»;</w:t>
      </w:r>
    </w:p>
    <w:p w:rsidR="004B6786" w:rsidRDefault="006C4918">
      <w:pPr>
        <w:widowControl w:val="0"/>
        <w:ind w:firstLine="709"/>
        <w:jc w:val="both"/>
      </w:pPr>
      <w:r>
        <w:rPr>
          <w:rFonts w:eastAsia="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4B6786" w:rsidRDefault="006C4918">
      <w:pPr>
        <w:widowControl w:val="0"/>
        <w:ind w:firstLine="709"/>
        <w:jc w:val="both"/>
      </w:pPr>
      <w:r>
        <w:rPr>
          <w:rFonts w:eastAsia="Times New Roman"/>
          <w:sz w:val="24"/>
          <w:szCs w:val="24"/>
        </w:rPr>
        <w:t>- формы заявлений;</w:t>
      </w:r>
    </w:p>
    <w:p w:rsidR="004B6786" w:rsidRDefault="006C4918">
      <w:pPr>
        <w:widowControl w:val="0"/>
        <w:ind w:firstLine="709"/>
        <w:jc w:val="both"/>
      </w:pPr>
      <w:r>
        <w:rPr>
          <w:rFonts w:eastAsia="Times New Roman"/>
          <w:sz w:val="24"/>
          <w:szCs w:val="24"/>
        </w:rPr>
        <w:t>- перечень оснований для отказа в предоставлении муниципальной услуги;</w:t>
      </w:r>
    </w:p>
    <w:p w:rsidR="004B6786" w:rsidRDefault="006C4918">
      <w:pPr>
        <w:widowControl w:val="0"/>
        <w:ind w:firstLine="709"/>
        <w:jc w:val="both"/>
      </w:pPr>
      <w:r>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rsidR="004B6786" w:rsidRDefault="006C4918">
      <w:pPr>
        <w:widowControl w:val="0"/>
        <w:ind w:firstLine="709"/>
        <w:jc w:val="both"/>
      </w:pPr>
      <w:r>
        <w:rPr>
          <w:rFonts w:eastAsia="Times New Roman"/>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B6786" w:rsidRDefault="006C4918">
      <w:pPr>
        <w:widowControl w:val="0"/>
        <w:ind w:firstLine="709"/>
        <w:jc w:val="both"/>
      </w:pPr>
      <w:r>
        <w:rPr>
          <w:rFonts w:eastAsia="Times New Roman"/>
          <w:sz w:val="24"/>
          <w:szCs w:val="24"/>
        </w:rPr>
        <w:t>3.7. Сведения о ходе предоставления муниципальной услуги заявитель вправе получить при личном, письменном обращении в Уполномоченный орган,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 ЕПГУ (для заявлений, поданных посредством ЕПГУ), электронной почты Уполномоченного органа.</w:t>
      </w:r>
    </w:p>
    <w:p w:rsidR="004B6786" w:rsidRDefault="006C4918">
      <w:pPr>
        <w:widowControl w:val="0"/>
        <w:ind w:firstLine="709"/>
        <w:jc w:val="both"/>
      </w:pPr>
      <w:r>
        <w:rPr>
          <w:rFonts w:eastAsia="Times New Roman"/>
          <w:sz w:val="24"/>
          <w:szCs w:val="24"/>
        </w:rPr>
        <w:t xml:space="preserve">3.8. Справочная информация подлежит обязательному размещению на ЕПГУ, РПГУ, официальном сайте Уполномоченного органа, предоставляющего муниципальную услугу, и является доступной для заявителя. Уполномоченный орган, предоставляющий муниципальную услугу, обеспечивает размещение и актуализацию справочной информации в электронном виде </w:t>
      </w:r>
      <w:r>
        <w:rPr>
          <w:rFonts w:eastAsia="Times New Roman"/>
          <w:sz w:val="24"/>
          <w:szCs w:val="24"/>
        </w:rPr>
        <w:lastRenderedPageBreak/>
        <w:t xml:space="preserve">посредством ЕПГУ, РПГУ, официального сайта Уполномоченного органа. </w:t>
      </w:r>
    </w:p>
    <w:p w:rsidR="004B6786" w:rsidRDefault="004B6786">
      <w:pPr>
        <w:ind w:firstLine="709"/>
        <w:jc w:val="both"/>
        <w:rPr>
          <w:b/>
          <w:i/>
          <w:sz w:val="24"/>
          <w:szCs w:val="24"/>
          <w:u w:val="single"/>
        </w:rPr>
      </w:pPr>
    </w:p>
    <w:p w:rsidR="004B6786" w:rsidRDefault="006C4918">
      <w:pPr>
        <w:widowControl w:val="0"/>
        <w:ind w:firstLine="709"/>
        <w:jc w:val="center"/>
      </w:pPr>
      <w:r>
        <w:rPr>
          <w:rFonts w:eastAsia="Times New Roman"/>
          <w:b/>
          <w:sz w:val="24"/>
          <w:szCs w:val="20"/>
        </w:rPr>
        <w:t>II. Стандарт предоставления муниципальной услуги</w:t>
      </w:r>
    </w:p>
    <w:p w:rsidR="004B6786" w:rsidRDefault="004B6786">
      <w:pPr>
        <w:widowControl w:val="0"/>
        <w:ind w:firstLine="709"/>
        <w:jc w:val="center"/>
        <w:rPr>
          <w:rFonts w:eastAsia="Times New Roman"/>
          <w:b/>
          <w:sz w:val="24"/>
          <w:szCs w:val="20"/>
        </w:rPr>
      </w:pPr>
    </w:p>
    <w:p w:rsidR="004B6786" w:rsidRDefault="006C4918">
      <w:pPr>
        <w:widowControl w:val="0"/>
        <w:ind w:firstLine="709"/>
        <w:jc w:val="center"/>
      </w:pPr>
      <w:r>
        <w:rPr>
          <w:rFonts w:eastAsia="Times New Roman"/>
          <w:b/>
          <w:sz w:val="24"/>
          <w:szCs w:val="20"/>
        </w:rPr>
        <w:t>4. Наименование муниципальной услуги</w:t>
      </w:r>
    </w:p>
    <w:p w:rsidR="004B6786" w:rsidRDefault="006C4918">
      <w:pPr>
        <w:suppressLineNumbers/>
        <w:ind w:firstLine="709"/>
        <w:jc w:val="both"/>
      </w:pPr>
      <w:r>
        <w:rPr>
          <w:bCs/>
          <w:sz w:val="24"/>
          <w:szCs w:val="24"/>
        </w:rPr>
        <w:t xml:space="preserve">4.1. </w:t>
      </w:r>
      <w:r>
        <w:rPr>
          <w:rFonts w:eastAsia="Times New Roman"/>
          <w:bCs/>
          <w:sz w:val="24"/>
          <w:szCs w:val="24"/>
        </w:rPr>
        <w:t>Прекращение прав на земельный участок</w:t>
      </w:r>
      <w:r>
        <w:rPr>
          <w:bCs/>
          <w:sz w:val="24"/>
          <w:szCs w:val="24"/>
        </w:rPr>
        <w:t>.</w:t>
      </w:r>
    </w:p>
    <w:p w:rsidR="004B6786" w:rsidRDefault="004B6786">
      <w:pPr>
        <w:pStyle w:val="aff7"/>
        <w:ind w:firstLine="709"/>
        <w:jc w:val="center"/>
        <w:rPr>
          <w:b/>
          <w:sz w:val="24"/>
          <w:szCs w:val="24"/>
        </w:rPr>
      </w:pPr>
    </w:p>
    <w:p w:rsidR="004B6786" w:rsidRDefault="006C4918">
      <w:pPr>
        <w:pStyle w:val="aff7"/>
        <w:ind w:firstLine="709"/>
        <w:jc w:val="center"/>
      </w:pPr>
      <w:r>
        <w:rPr>
          <w:b/>
          <w:sz w:val="24"/>
          <w:szCs w:val="24"/>
        </w:rPr>
        <w:t>5. Наименование органа, предоставляющего муниципальную услугу</w:t>
      </w:r>
    </w:p>
    <w:p w:rsidR="00F65835" w:rsidRDefault="006C4918" w:rsidP="00F65835">
      <w:pPr>
        <w:pStyle w:val="aff7"/>
        <w:ind w:firstLine="709"/>
        <w:jc w:val="both"/>
        <w:rPr>
          <w:sz w:val="24"/>
          <w:szCs w:val="24"/>
        </w:rPr>
      </w:pPr>
      <w:r>
        <w:rPr>
          <w:sz w:val="24"/>
          <w:szCs w:val="24"/>
        </w:rPr>
        <w:t xml:space="preserve">5.1. Муниципальную услугу предоставляет </w:t>
      </w:r>
      <w:r w:rsidR="00F65835">
        <w:rPr>
          <w:sz w:val="24"/>
          <w:szCs w:val="24"/>
        </w:rPr>
        <w:t>администрация</w:t>
      </w:r>
      <w:r w:rsidR="00F65835" w:rsidRPr="00F65835">
        <w:rPr>
          <w:sz w:val="24"/>
          <w:szCs w:val="24"/>
        </w:rPr>
        <w:t xml:space="preserve"> Некрасовского сельского поселения Советского района Республики Крым.</w:t>
      </w:r>
    </w:p>
    <w:p w:rsidR="004B6786" w:rsidRDefault="006C4918">
      <w:pPr>
        <w:pStyle w:val="aff7"/>
        <w:ind w:firstLine="709"/>
        <w:jc w:val="both"/>
      </w:pPr>
      <w:r>
        <w:rPr>
          <w:sz w:val="24"/>
          <w:szCs w:val="24"/>
        </w:rPr>
        <w:t>При предоставлении муниципальной услуги уполномоченный орган взаимодействует с:</w:t>
      </w:r>
    </w:p>
    <w:p w:rsidR="004B6786" w:rsidRDefault="006C4918">
      <w:pPr>
        <w:ind w:firstLine="709"/>
        <w:jc w:val="both"/>
      </w:pPr>
      <w:r>
        <w:rPr>
          <w:sz w:val="24"/>
          <w:szCs w:val="24"/>
        </w:rPr>
        <w:t xml:space="preserve">- Федеральной нотариальной палатой (далее — ФНП) / Нотариальной палатой Республики Крым </w:t>
      </w:r>
      <w:r>
        <w:rPr>
          <w:i/>
          <w:iCs/>
          <w:sz w:val="24"/>
          <w:szCs w:val="24"/>
        </w:rPr>
        <w:t>(при условии надлежащего функционирования (технической готовности) витрины данных ФНП, содержащей сведения о содержании документов, подтверждающих полномочия, а также при условии обеспечения доступа к указанной витрине данных предоставляющего услугу уполномоченного органа и при наличии технической возможности информационных систем Республики Крым);</w:t>
      </w:r>
    </w:p>
    <w:p w:rsidR="004B6786" w:rsidRDefault="006C4918">
      <w:pPr>
        <w:ind w:firstLine="709"/>
        <w:jc w:val="both"/>
      </w:pPr>
      <w:r>
        <w:rPr>
          <w:sz w:val="24"/>
          <w:szCs w:val="24"/>
        </w:rPr>
        <w:t xml:space="preserve">- Федеральной службой государственной регистрации, кадастра и картографии Российской Федерации (далее — </w:t>
      </w:r>
      <w:proofErr w:type="spellStart"/>
      <w:r>
        <w:rPr>
          <w:sz w:val="24"/>
          <w:szCs w:val="24"/>
        </w:rPr>
        <w:t>Росреестр</w:t>
      </w:r>
      <w:proofErr w:type="spellEnd"/>
      <w:r>
        <w:rPr>
          <w:sz w:val="24"/>
          <w:szCs w:val="24"/>
        </w:rPr>
        <w:t>) / Государственный комитет по государственной регистрации и кадастру республики Крым;</w:t>
      </w:r>
    </w:p>
    <w:p w:rsidR="004B6786" w:rsidRDefault="006C4918">
      <w:pPr>
        <w:ind w:firstLine="709"/>
        <w:jc w:val="both"/>
      </w:pPr>
      <w:r>
        <w:rPr>
          <w:sz w:val="24"/>
          <w:szCs w:val="24"/>
        </w:rPr>
        <w:t>- Управлением Федеральной налоговой службы (далее — ФНС) / Управлением Федеральной налоговой службы по Республике Крым;</w:t>
      </w:r>
    </w:p>
    <w:p w:rsidR="004B6786" w:rsidRDefault="006C4918">
      <w:pPr>
        <w:suppressLineNumbers/>
        <w:ind w:firstLine="709"/>
        <w:jc w:val="both"/>
      </w:pPr>
      <w:r>
        <w:rPr>
          <w:sz w:val="24"/>
          <w:szCs w:val="24"/>
        </w:rPr>
        <w:t>- Министерство внутренних дел Российской Федерации / МВД по Республике Крым;</w:t>
      </w:r>
    </w:p>
    <w:p w:rsidR="004B6786" w:rsidRDefault="006C4918">
      <w:pPr>
        <w:ind w:firstLine="709"/>
        <w:jc w:val="both"/>
      </w:pPr>
      <w:r>
        <w:rPr>
          <w:sz w:val="24"/>
          <w:szCs w:val="24"/>
        </w:rPr>
        <w:t>- Органы местного самоуправления муниципальных образований в Республике Крым.</w:t>
      </w:r>
    </w:p>
    <w:p w:rsidR="004B6786" w:rsidRDefault="006C4918">
      <w:pPr>
        <w:ind w:firstLine="709"/>
        <w:jc w:val="both"/>
      </w:pPr>
      <w:r>
        <w:rPr>
          <w:sz w:val="24"/>
          <w:szCs w:val="24"/>
        </w:rPr>
        <w:t xml:space="preserve">5.2.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r>
          <w:rPr>
            <w:sz w:val="24"/>
            <w:szCs w:val="24"/>
          </w:rPr>
          <w:t>части первой статьи 9</w:t>
        </w:r>
      </w:hyperlink>
      <w:r>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4B6786" w:rsidRDefault="004B6786">
      <w:pPr>
        <w:ind w:firstLine="709"/>
        <w:jc w:val="center"/>
        <w:rPr>
          <w:rFonts w:eastAsia="Times New Roman"/>
          <w:b/>
          <w:sz w:val="24"/>
          <w:szCs w:val="24"/>
        </w:rPr>
      </w:pPr>
    </w:p>
    <w:p w:rsidR="004B6786" w:rsidRDefault="006C4918">
      <w:pPr>
        <w:ind w:firstLine="709"/>
        <w:jc w:val="center"/>
      </w:pPr>
      <w:r>
        <w:rPr>
          <w:rFonts w:eastAsia="Times New Roman"/>
          <w:b/>
          <w:sz w:val="24"/>
          <w:szCs w:val="24"/>
        </w:rPr>
        <w:t>6. Описание результата предоставления муниципальной услуги</w:t>
      </w:r>
    </w:p>
    <w:p w:rsidR="004B6786" w:rsidRDefault="006C4918">
      <w:pPr>
        <w:ind w:firstLine="709"/>
        <w:jc w:val="both"/>
      </w:pPr>
      <w:r>
        <w:rPr>
          <w:rFonts w:eastAsia="Times New Roman"/>
          <w:sz w:val="24"/>
          <w:szCs w:val="24"/>
        </w:rPr>
        <w:t>6.1. Результатом предоставления муниципальной услуги является:</w:t>
      </w:r>
    </w:p>
    <w:p w:rsidR="004B6786" w:rsidRDefault="006C4918">
      <w:pPr>
        <w:tabs>
          <w:tab w:val="left" w:pos="819"/>
        </w:tabs>
        <w:ind w:right="113" w:firstLine="680"/>
        <w:jc w:val="both"/>
      </w:pPr>
      <w:r>
        <w:rPr>
          <w:color w:val="000000"/>
          <w:sz w:val="24"/>
          <w:szCs w:val="24"/>
        </w:rPr>
        <w:t>- постановление о прекращении права постоянного (бессрочного) пользования земельным участком;</w:t>
      </w:r>
    </w:p>
    <w:p w:rsidR="004B6786" w:rsidRDefault="006C4918">
      <w:pPr>
        <w:tabs>
          <w:tab w:val="left" w:pos="819"/>
        </w:tabs>
        <w:ind w:right="113" w:firstLine="680"/>
        <w:jc w:val="both"/>
      </w:pPr>
      <w:r>
        <w:rPr>
          <w:color w:val="000000"/>
          <w:sz w:val="24"/>
          <w:szCs w:val="24"/>
        </w:rPr>
        <w:t>- соглашение о расторжении договора аренды земельного участка (части земельного участка) (приложение 3 к административному регламенту);</w:t>
      </w:r>
    </w:p>
    <w:p w:rsidR="004B6786" w:rsidRDefault="006C4918">
      <w:pPr>
        <w:tabs>
          <w:tab w:val="left" w:pos="819"/>
        </w:tabs>
        <w:ind w:right="113" w:firstLine="680"/>
        <w:jc w:val="both"/>
      </w:pPr>
      <w:r>
        <w:rPr>
          <w:color w:val="000000"/>
          <w:sz w:val="24"/>
          <w:szCs w:val="24"/>
        </w:rPr>
        <w:t>- соглашение о расторжении договора безвозмездного пользования земельным участком;</w:t>
      </w:r>
    </w:p>
    <w:p w:rsidR="004B6786" w:rsidRDefault="006C4918">
      <w:pPr>
        <w:tabs>
          <w:tab w:val="left" w:pos="819"/>
        </w:tabs>
        <w:ind w:right="113" w:firstLine="680"/>
        <w:jc w:val="both"/>
      </w:pPr>
      <w:r>
        <w:rPr>
          <w:color w:val="000000"/>
          <w:sz w:val="24"/>
          <w:szCs w:val="24"/>
        </w:rPr>
        <w:t>- соглашение о прекращении сервитута;</w:t>
      </w:r>
    </w:p>
    <w:p w:rsidR="004B6786" w:rsidRDefault="006C4918">
      <w:pPr>
        <w:tabs>
          <w:tab w:val="left" w:pos="819"/>
        </w:tabs>
        <w:ind w:right="113" w:firstLine="680"/>
        <w:jc w:val="both"/>
      </w:pPr>
      <w:r>
        <w:rPr>
          <w:color w:val="000000"/>
          <w:sz w:val="24"/>
          <w:szCs w:val="24"/>
        </w:rPr>
        <w:t>- постановление об отказе в предоставлении муниципальной услуги;</w:t>
      </w:r>
    </w:p>
    <w:p w:rsidR="004B6786" w:rsidRDefault="006C4918">
      <w:pPr>
        <w:tabs>
          <w:tab w:val="left" w:pos="819"/>
        </w:tabs>
        <w:ind w:right="113" w:firstLine="680"/>
        <w:jc w:val="both"/>
      </w:pPr>
      <w:r>
        <w:rPr>
          <w:color w:val="000000"/>
          <w:sz w:val="24"/>
          <w:szCs w:val="24"/>
        </w:rPr>
        <w:t>- дубликат постановления о прекращении права постоянного (бессрочного) пользования земельным участком, соглашения о прекращении сервитута, о расторжении договора аренды земельного участка (части земельного участка), договора безвозмездного пользования земельным участком;</w:t>
      </w:r>
    </w:p>
    <w:p w:rsidR="004B6786" w:rsidRDefault="006C4918">
      <w:pPr>
        <w:tabs>
          <w:tab w:val="left" w:pos="819"/>
        </w:tabs>
        <w:ind w:right="113" w:firstLine="680"/>
        <w:jc w:val="both"/>
      </w:pPr>
      <w:r>
        <w:rPr>
          <w:color w:val="000000"/>
          <w:sz w:val="24"/>
          <w:szCs w:val="24"/>
        </w:rPr>
        <w:t>- уведомление об отказе в выдаче дубликата (приложение №4 к административному регламенту).</w:t>
      </w:r>
    </w:p>
    <w:p w:rsidR="004B6786" w:rsidRDefault="006C4918">
      <w:pPr>
        <w:suppressLineNumbers/>
        <w:ind w:firstLine="709"/>
        <w:jc w:val="both"/>
      </w:pPr>
      <w:r>
        <w:rPr>
          <w:color w:val="000000"/>
          <w:sz w:val="24"/>
          <w:szCs w:val="24"/>
        </w:rPr>
        <w:t>6.2. Результат предоставления муниципальной услуги представляется в форме документа на бумажном носителе или скан образа, направленного в «личный кабинет» на ЕПГУ.</w:t>
      </w:r>
    </w:p>
    <w:p w:rsidR="004B6786" w:rsidRDefault="004B6786">
      <w:pPr>
        <w:suppressLineNumbers/>
        <w:ind w:firstLine="709"/>
        <w:jc w:val="both"/>
        <w:rPr>
          <w:b/>
          <w:sz w:val="24"/>
          <w:szCs w:val="24"/>
        </w:rPr>
      </w:pPr>
    </w:p>
    <w:p w:rsidR="004B6786" w:rsidRDefault="006C4918">
      <w:pPr>
        <w:suppressLineNumbers/>
        <w:ind w:firstLine="709"/>
        <w:jc w:val="center"/>
      </w:pPr>
      <w:r>
        <w:rPr>
          <w:b/>
          <w:sz w:val="24"/>
          <w:szCs w:val="24"/>
        </w:rPr>
        <w:t>7. Срок предоставления муниципальной услуги</w:t>
      </w:r>
    </w:p>
    <w:p w:rsidR="004B6786" w:rsidRDefault="006C4918">
      <w:pPr>
        <w:suppressLineNumbers/>
        <w:ind w:firstLine="709"/>
        <w:jc w:val="both"/>
      </w:pPr>
      <w:r>
        <w:rPr>
          <w:color w:val="000000"/>
          <w:sz w:val="24"/>
          <w:szCs w:val="24"/>
        </w:rPr>
        <w:t>7.1. Срок предоставления муниципальной услуги - 30 календарных дней.</w:t>
      </w:r>
    </w:p>
    <w:p w:rsidR="004B6786" w:rsidRDefault="006C4918">
      <w:pPr>
        <w:suppressLineNumbers/>
        <w:ind w:firstLine="709"/>
        <w:jc w:val="both"/>
      </w:pPr>
      <w:r>
        <w:rPr>
          <w:color w:val="000000"/>
          <w:sz w:val="24"/>
          <w:szCs w:val="24"/>
        </w:rPr>
        <w:lastRenderedPageBreak/>
        <w:t>7.2. Приостановление предоставления муниципальной услуги действующим законодательством не предусмотрено.</w:t>
      </w:r>
    </w:p>
    <w:p w:rsidR="004B6786" w:rsidRDefault="006C4918">
      <w:pPr>
        <w:suppressLineNumbers/>
        <w:ind w:firstLine="709"/>
        <w:jc w:val="both"/>
      </w:pPr>
      <w:r>
        <w:rPr>
          <w:sz w:val="24"/>
          <w:szCs w:val="24"/>
        </w:rPr>
        <w:t>7.3. Направление результата предоставления муниципальной услуги в электронном виде осуществляется в течение 1 дня, следующего за днем подписания результата предоставления услуги. Выдача результата предоставления услуги на бумажном носителе в случае обращения в уполномоченный орган осуществляется в течение 3 календарных дней со дня принятия решения Уполномоченным органом.</w:t>
      </w:r>
    </w:p>
    <w:p w:rsidR="004B6786" w:rsidRDefault="004B6786">
      <w:pPr>
        <w:suppressLineNumbers/>
        <w:ind w:firstLine="709"/>
        <w:jc w:val="both"/>
        <w:rPr>
          <w:sz w:val="24"/>
          <w:szCs w:val="24"/>
        </w:rPr>
      </w:pPr>
    </w:p>
    <w:p w:rsidR="004B6786" w:rsidRDefault="006C4918">
      <w:pPr>
        <w:pStyle w:val="printj"/>
        <w:spacing w:before="0" w:after="0"/>
        <w:ind w:firstLine="709"/>
        <w:jc w:val="center"/>
      </w:pPr>
      <w:r>
        <w:rPr>
          <w:b/>
          <w:color w:val="000000"/>
        </w:rPr>
        <w:t>8. Перечень нормативных правовых актов, регулирующих отношения, возникающие в связи с предоставлением муниципальной услуги</w:t>
      </w:r>
    </w:p>
    <w:p w:rsidR="004B6786" w:rsidRDefault="006C4918">
      <w:pPr>
        <w:pStyle w:val="printj"/>
        <w:spacing w:before="0" w:after="0"/>
        <w:ind w:firstLine="709"/>
      </w:pPr>
      <w:r>
        <w:t>8.1. Перечень нормативных правовых актов, регулирующих предоставление муниципальной услуги размещен на ЕПГУ, РПГУ и официальном сайте Уполномоченного органа.</w:t>
      </w:r>
    </w:p>
    <w:p w:rsidR="004B6786" w:rsidRDefault="004B6786">
      <w:pPr>
        <w:ind w:firstLine="709"/>
        <w:jc w:val="center"/>
        <w:rPr>
          <w:rFonts w:eastAsia="Times New Roman"/>
          <w:b/>
          <w:color w:val="000000"/>
          <w:sz w:val="24"/>
          <w:szCs w:val="24"/>
        </w:rPr>
      </w:pPr>
    </w:p>
    <w:p w:rsidR="004B6786" w:rsidRDefault="006C4918">
      <w:pPr>
        <w:ind w:firstLine="709"/>
        <w:jc w:val="center"/>
      </w:pPr>
      <w:r>
        <w:rPr>
          <w:rFonts w:eastAsia="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4B6786" w:rsidRDefault="004B6786">
      <w:pPr>
        <w:suppressLineNumbers/>
        <w:ind w:firstLine="709"/>
        <w:jc w:val="both"/>
        <w:rPr>
          <w:sz w:val="24"/>
          <w:szCs w:val="24"/>
        </w:rPr>
      </w:pPr>
    </w:p>
    <w:p w:rsidR="004B6786" w:rsidRDefault="006C4918">
      <w:pPr>
        <w:suppressLineNumbers/>
        <w:ind w:firstLine="709"/>
        <w:jc w:val="both"/>
      </w:pPr>
      <w:r>
        <w:rPr>
          <w:sz w:val="24"/>
          <w:szCs w:val="24"/>
        </w:rPr>
        <w:t xml:space="preserve">9.1. Перечень документов, обязательных к предоставлению заявителем для прекращения прав на земельный участок: </w:t>
      </w:r>
    </w:p>
    <w:p w:rsidR="004B6786" w:rsidRDefault="006C4918">
      <w:pPr>
        <w:suppressLineNumbers/>
        <w:ind w:firstLine="709"/>
        <w:jc w:val="both"/>
      </w:pPr>
      <w:r>
        <w:rPr>
          <w:sz w:val="24"/>
          <w:szCs w:val="24"/>
        </w:rPr>
        <w:t>1) Заявление о предоставлении муниципальной услуги (Приложение №1, обязательно в случае личного обращения заявителя в уполномоченный орган);</w:t>
      </w:r>
    </w:p>
    <w:p w:rsidR="004B6786" w:rsidRDefault="006C4918">
      <w:pPr>
        <w:suppressLineNumbers/>
        <w:ind w:firstLine="709"/>
        <w:jc w:val="both"/>
      </w:pPr>
      <w:r>
        <w:rPr>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При авторизации посредством подтвержденной учетной записи в Единой системе идентификации и аутентификации (далее – ЕСИА) запрос считается подписанным простой электронной подписью Заявителя, представителя Заявителя, уполномоченного на подписание заявления.</w:t>
      </w:r>
    </w:p>
    <w:p w:rsidR="004B6786" w:rsidRDefault="006C4918">
      <w:pPr>
        <w:suppressLineNumbers/>
        <w:ind w:firstLine="709"/>
        <w:jc w:val="both"/>
      </w:pPr>
      <w:r>
        <w:rPr>
          <w:sz w:val="24"/>
          <w:szCs w:val="24"/>
        </w:rPr>
        <w:t xml:space="preserve">2)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СМЭВ. </w:t>
      </w:r>
    </w:p>
    <w:p w:rsidR="004B6786" w:rsidRDefault="006C4918">
      <w:pPr>
        <w:suppressLineNumbers/>
        <w:ind w:firstLine="709"/>
        <w:jc w:val="both"/>
      </w:pPr>
      <w:r>
        <w:rPr>
          <w:sz w:val="24"/>
          <w:szCs w:val="24"/>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r>
        <w:t xml:space="preserve"> </w:t>
      </w:r>
      <w:r>
        <w:rPr>
          <w:sz w:val="24"/>
          <w:szCs w:val="24"/>
        </w:rPr>
        <w:t>составленный в соответствии с законодательством Российской Федерации. В случае, если заявление подается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11.02.1993 № 4462-1.</w:t>
      </w:r>
    </w:p>
    <w:p w:rsidR="004B6786" w:rsidRDefault="006C4918">
      <w:pPr>
        <w:suppressLineNumbers/>
        <w:ind w:firstLine="709"/>
        <w:jc w:val="both"/>
      </w:pPr>
      <w:r>
        <w:rPr>
          <w:sz w:val="24"/>
          <w:szCs w:val="24"/>
        </w:rPr>
        <w:t>При наличии технической возможности информация запрашивается из единой информационной системы нотариата (далее – ЕИСН), заявитель вводит лишь реквизиты документа в портальной форме на ЕПГУ.</w:t>
      </w:r>
    </w:p>
    <w:p w:rsidR="004B6786" w:rsidRDefault="006C4918">
      <w:pPr>
        <w:suppressLineNumbers/>
        <w:ind w:firstLine="709"/>
        <w:jc w:val="both"/>
      </w:pPr>
      <w:r>
        <w:rPr>
          <w:sz w:val="24"/>
          <w:szCs w:val="24"/>
        </w:rPr>
        <w:t>4) К заявлениям юридических лиц, указанных в пункте 2 статьи 39.9 Земельного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4B6786" w:rsidRDefault="006C4918">
      <w:pPr>
        <w:suppressLineNumbers/>
        <w:ind w:firstLine="709"/>
        <w:jc w:val="both"/>
      </w:pPr>
      <w:r>
        <w:rPr>
          <w:sz w:val="24"/>
          <w:szCs w:val="24"/>
        </w:rPr>
        <w:lastRenderedPageBreak/>
        <w:t>5) 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4B6786" w:rsidRDefault="006C4918">
      <w:pPr>
        <w:suppressLineNumbers/>
        <w:ind w:firstLine="709"/>
        <w:jc w:val="both"/>
      </w:pPr>
      <w:r>
        <w:rPr>
          <w:sz w:val="24"/>
          <w:szCs w:val="24"/>
        </w:rPr>
        <w:t>9.1.1. Для получения дубликата, кроме документов, указанных в подпунктах 2, 3 пункта 9.1. Административного регламента, Заявитель представляет:</w:t>
      </w:r>
    </w:p>
    <w:p w:rsidR="004B6786" w:rsidRDefault="006C4918">
      <w:pPr>
        <w:suppressLineNumbers/>
        <w:ind w:firstLine="709"/>
        <w:jc w:val="both"/>
      </w:pPr>
      <w:r>
        <w:rPr>
          <w:sz w:val="24"/>
          <w:szCs w:val="24"/>
        </w:rPr>
        <w:t>1) Заявление о выдаче дубликата (обязательно в случае личного обращения заявителя в уполномоченный орган), содержащее:</w:t>
      </w:r>
    </w:p>
    <w:p w:rsidR="004B6786" w:rsidRDefault="006C4918">
      <w:pPr>
        <w:suppressLineNumbers/>
        <w:ind w:firstLine="709"/>
        <w:jc w:val="both"/>
      </w:pPr>
      <w:r>
        <w:rPr>
          <w:sz w:val="24"/>
          <w:szCs w:val="24"/>
        </w:rPr>
        <w:t>для юридических лиц:</w:t>
      </w:r>
    </w:p>
    <w:p w:rsidR="004B6786" w:rsidRDefault="006C4918">
      <w:pPr>
        <w:suppressLineNumbers/>
        <w:ind w:firstLine="709"/>
        <w:jc w:val="both"/>
      </w:pPr>
      <w:r>
        <w:rPr>
          <w:sz w:val="24"/>
          <w:szCs w:val="24"/>
        </w:rPr>
        <w:t>- полное наименование юридического лица - Заявителя;</w:t>
      </w:r>
    </w:p>
    <w:p w:rsidR="004B6786" w:rsidRDefault="006C4918">
      <w:pPr>
        <w:suppressLineNumbers/>
        <w:ind w:firstLine="709"/>
        <w:jc w:val="both"/>
      </w:pPr>
      <w:r>
        <w:rPr>
          <w:sz w:val="24"/>
          <w:szCs w:val="24"/>
        </w:rPr>
        <w:t>- почтовый адрес для направления ответа в письменном виде;</w:t>
      </w:r>
    </w:p>
    <w:p w:rsidR="004B6786" w:rsidRDefault="006C4918">
      <w:pPr>
        <w:suppressLineNumbers/>
        <w:ind w:firstLine="709"/>
        <w:jc w:val="both"/>
      </w:pPr>
      <w:r>
        <w:rPr>
          <w:sz w:val="24"/>
          <w:szCs w:val="24"/>
        </w:rPr>
        <w:t>- необходимые сведения для проведения поисковой работы по документам, хранящимся в архиве Уполномоченного органа в пределах сроков их временного хранения, установленных законодательством Российской Федерации (адрес земельного участка и его правообладатель);</w:t>
      </w:r>
    </w:p>
    <w:p w:rsidR="004B6786" w:rsidRDefault="006C4918">
      <w:pPr>
        <w:suppressLineNumbers/>
        <w:ind w:firstLine="709"/>
        <w:jc w:val="both"/>
      </w:pPr>
      <w:r>
        <w:rPr>
          <w:sz w:val="24"/>
          <w:szCs w:val="24"/>
        </w:rPr>
        <w:t>- подпись уполномоченного лица с расшифровкой подписи;</w:t>
      </w:r>
    </w:p>
    <w:p w:rsidR="004B6786" w:rsidRDefault="006C4918">
      <w:pPr>
        <w:suppressLineNumbers/>
        <w:ind w:firstLine="709"/>
        <w:jc w:val="both"/>
      </w:pPr>
      <w:r>
        <w:rPr>
          <w:sz w:val="24"/>
          <w:szCs w:val="24"/>
        </w:rPr>
        <w:t>для физических лиц и индивидуальных предпринимателей:</w:t>
      </w:r>
    </w:p>
    <w:p w:rsidR="004B6786" w:rsidRDefault="006C4918">
      <w:pPr>
        <w:suppressLineNumbers/>
        <w:ind w:firstLine="709"/>
        <w:jc w:val="both"/>
      </w:pPr>
      <w:r>
        <w:rPr>
          <w:sz w:val="24"/>
          <w:szCs w:val="24"/>
        </w:rPr>
        <w:t>- фамилия, имя, отчество Заявителя;</w:t>
      </w:r>
    </w:p>
    <w:p w:rsidR="004B6786" w:rsidRDefault="006C4918">
      <w:pPr>
        <w:suppressLineNumbers/>
        <w:ind w:firstLine="709"/>
        <w:jc w:val="both"/>
      </w:pPr>
      <w:r>
        <w:rPr>
          <w:sz w:val="24"/>
          <w:szCs w:val="24"/>
        </w:rPr>
        <w:t>- почтовый адрес для направления ответа в письменном виде;</w:t>
      </w:r>
    </w:p>
    <w:p w:rsidR="004B6786" w:rsidRDefault="006C4918">
      <w:pPr>
        <w:suppressLineNumbers/>
        <w:ind w:firstLine="709"/>
        <w:jc w:val="both"/>
      </w:pPr>
      <w:r>
        <w:rPr>
          <w:sz w:val="24"/>
          <w:szCs w:val="24"/>
        </w:rPr>
        <w:t>- необходимые сведения для проведения поисковой работы по документам, хранящимся в архиве Уполномоченного органа в пределах сроков их временного хранения, установленных законодательством Российской Федерации (реквизиты постановления/соглашения о прекращении прав или адрес земельного участка и его правообладатель);</w:t>
      </w:r>
    </w:p>
    <w:p w:rsidR="004B6786" w:rsidRDefault="006C4918">
      <w:pPr>
        <w:suppressLineNumbers/>
        <w:ind w:firstLine="709"/>
        <w:jc w:val="both"/>
      </w:pPr>
      <w:r>
        <w:rPr>
          <w:sz w:val="24"/>
          <w:szCs w:val="24"/>
        </w:rPr>
        <w:t>- личная подпись.</w:t>
      </w:r>
    </w:p>
    <w:p w:rsidR="004B6786" w:rsidRDefault="006C4918">
      <w:pPr>
        <w:suppressLineNumbers/>
        <w:ind w:firstLine="709"/>
        <w:jc w:val="both"/>
      </w:pPr>
      <w:r>
        <w:rPr>
          <w:sz w:val="24"/>
          <w:szCs w:val="24"/>
        </w:rPr>
        <w:t>2) копию постановления/соглашения о прекращении прав (при наличии);</w:t>
      </w:r>
    </w:p>
    <w:p w:rsidR="004B6786" w:rsidRDefault="006C4918">
      <w:pPr>
        <w:suppressLineNumbers/>
        <w:ind w:firstLine="709"/>
        <w:jc w:val="both"/>
      </w:pPr>
      <w:r>
        <w:rPr>
          <w:sz w:val="24"/>
          <w:szCs w:val="24"/>
        </w:rPr>
        <w:t>3) копии документов, подтверждающие правопреемство организации (для юридических лиц, при необходимости).</w:t>
      </w:r>
    </w:p>
    <w:p w:rsidR="004B6786" w:rsidRDefault="006C4918">
      <w:pPr>
        <w:suppressLineNumbers/>
        <w:ind w:firstLine="709"/>
        <w:jc w:val="both"/>
      </w:pPr>
      <w:r>
        <w:rPr>
          <w:sz w:val="24"/>
          <w:szCs w:val="24"/>
        </w:rPr>
        <w:t xml:space="preserve">9.2. Заявитель или его представитель представляет в уполномоченный орган документы, указанные в пункте 9.1. настоящего Административного регламента, одним из следующих способов по выбору заявителя: </w:t>
      </w:r>
    </w:p>
    <w:p w:rsidR="004B6786" w:rsidRDefault="006C4918">
      <w:pPr>
        <w:suppressLineNumbers/>
        <w:ind w:firstLine="709"/>
        <w:jc w:val="both"/>
      </w:pPr>
      <w:r>
        <w:rPr>
          <w:sz w:val="24"/>
          <w:szCs w:val="24"/>
        </w:rPr>
        <w:t xml:space="preserve">а) в электронной форме посредством ЕПГУ. </w:t>
      </w:r>
    </w:p>
    <w:p w:rsidR="004B6786" w:rsidRDefault="006C4918">
      <w:pPr>
        <w:suppressLineNumbers/>
        <w:ind w:firstLine="709"/>
        <w:jc w:val="both"/>
      </w:pPr>
      <w:r>
        <w:rPr>
          <w:sz w:val="24"/>
          <w:szCs w:val="24"/>
        </w:rPr>
        <w:t xml:space="preserve">В случае направления заявления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ЕСИА, заполняет форму указанного заявления с использованием интерактивной формы в электронном виде. </w:t>
      </w:r>
    </w:p>
    <w:p w:rsidR="004B6786" w:rsidRDefault="006C4918">
      <w:pPr>
        <w:suppressLineNumbers/>
        <w:ind w:firstLine="709"/>
        <w:jc w:val="both"/>
      </w:pPr>
      <w:r>
        <w:rPr>
          <w:sz w:val="24"/>
          <w:szCs w:val="24"/>
        </w:rPr>
        <w:t>Требования к документам, направляемым посредством ЕПГУ - файл (скан-копия) с расширением PDF, JPG, JPEG, PNG, BMP, TIFF, ZIP, RAR, SIG. Максимально допустимый размер файла - 50 Мб.</w:t>
      </w:r>
    </w:p>
    <w:p w:rsidR="004B6786" w:rsidRDefault="006C4918">
      <w:pPr>
        <w:suppressLineNumbers/>
        <w:ind w:firstLine="709"/>
        <w:jc w:val="both"/>
      </w:pPr>
      <w:r>
        <w:rPr>
          <w:sz w:val="24"/>
          <w:szCs w:val="24"/>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4B6786" w:rsidRDefault="006C4918">
      <w:pPr>
        <w:suppressLineNumbers/>
        <w:ind w:firstLine="709"/>
        <w:jc w:val="both"/>
      </w:pPr>
      <w:r>
        <w:rPr>
          <w:sz w:val="24"/>
          <w:szCs w:val="24"/>
        </w:rPr>
        <w:t>Верность копий документов, направленных почтовым отправлением, должна быть засвидетельствована нотариально.</w:t>
      </w:r>
    </w:p>
    <w:p w:rsidR="004B6786" w:rsidRDefault="006C4918">
      <w:pPr>
        <w:suppressLineNumbers/>
        <w:ind w:firstLine="709"/>
        <w:jc w:val="both"/>
      </w:pPr>
      <w:r>
        <w:rPr>
          <w:sz w:val="24"/>
          <w:szCs w:val="24"/>
        </w:rPr>
        <w:t>Документы, предоставляемые Заявителем или его представителем, должны соответствовать следующим требованиям:</w:t>
      </w:r>
    </w:p>
    <w:p w:rsidR="004B6786" w:rsidRDefault="006C4918">
      <w:pPr>
        <w:suppressLineNumbers/>
        <w:ind w:firstLine="709"/>
        <w:jc w:val="both"/>
      </w:pPr>
      <w:r>
        <w:rPr>
          <w:sz w:val="24"/>
          <w:szCs w:val="24"/>
        </w:rPr>
        <w:t>- полномочия представителя оформлены в установленном законом порядке;</w:t>
      </w:r>
    </w:p>
    <w:p w:rsidR="004B6786" w:rsidRDefault="006C4918">
      <w:pPr>
        <w:suppressLineNumbers/>
        <w:ind w:firstLine="709"/>
        <w:jc w:val="both"/>
      </w:pPr>
      <w:r>
        <w:rPr>
          <w:sz w:val="24"/>
          <w:szCs w:val="24"/>
        </w:rPr>
        <w:t>- тексты документов написаны разборчиво;</w:t>
      </w:r>
    </w:p>
    <w:p w:rsidR="004B6786" w:rsidRDefault="006C4918">
      <w:pPr>
        <w:suppressLineNumbers/>
        <w:ind w:firstLine="709"/>
        <w:jc w:val="both"/>
      </w:pPr>
      <w:r>
        <w:rPr>
          <w:sz w:val="24"/>
          <w:szCs w:val="24"/>
        </w:rPr>
        <w:t>- фамилия, имя и отчество (при наличии) Заявителя, адрес места жительства, телефон (при наличии) написаны полностью;</w:t>
      </w:r>
    </w:p>
    <w:p w:rsidR="004B6786" w:rsidRDefault="006C4918">
      <w:pPr>
        <w:suppressLineNumbers/>
        <w:ind w:firstLine="709"/>
        <w:jc w:val="both"/>
      </w:pPr>
      <w:r>
        <w:rPr>
          <w:sz w:val="24"/>
          <w:szCs w:val="24"/>
        </w:rPr>
        <w:t>- в Заявлении нет подчисток, приписок, зачеркнутых слов и иных исправлений;</w:t>
      </w:r>
    </w:p>
    <w:p w:rsidR="004B6786" w:rsidRDefault="006C4918">
      <w:pPr>
        <w:suppressLineNumbers/>
        <w:ind w:firstLine="709"/>
        <w:jc w:val="both"/>
      </w:pPr>
      <w:r>
        <w:rPr>
          <w:sz w:val="24"/>
          <w:szCs w:val="24"/>
        </w:rPr>
        <w:t>- документы не исполнены карандашом;</w:t>
      </w:r>
    </w:p>
    <w:p w:rsidR="004B6786" w:rsidRDefault="006C4918">
      <w:pPr>
        <w:suppressLineNumbers/>
        <w:ind w:firstLine="709"/>
        <w:jc w:val="both"/>
      </w:pPr>
      <w:r>
        <w:rPr>
          <w:sz w:val="24"/>
          <w:szCs w:val="24"/>
        </w:rPr>
        <w:t>- документы не имеют серьезных повреждений, наличие которых допускает многозначность истолкования содержания;</w:t>
      </w:r>
    </w:p>
    <w:p w:rsidR="004B6786" w:rsidRDefault="006C4918">
      <w:pPr>
        <w:suppressLineNumbers/>
        <w:ind w:firstLine="709"/>
        <w:jc w:val="both"/>
      </w:pPr>
      <w:r>
        <w:rPr>
          <w:sz w:val="24"/>
          <w:szCs w:val="24"/>
        </w:rPr>
        <w:t>- заявление подписано Заявителем лично или уполномоченным представителем.</w:t>
      </w:r>
    </w:p>
    <w:p w:rsidR="004B6786" w:rsidRDefault="006C4918">
      <w:pPr>
        <w:suppressLineNumbers/>
        <w:ind w:firstLine="709"/>
        <w:jc w:val="both"/>
      </w:pPr>
      <w:r>
        <w:rPr>
          <w:color w:val="14407A" w:themeColor="text1"/>
          <w:sz w:val="24"/>
          <w:szCs w:val="24"/>
        </w:rPr>
        <w:t>Копии документов, прилагаемые к заявлению, не возвращаются.</w:t>
      </w:r>
    </w:p>
    <w:p w:rsidR="004B6786" w:rsidRDefault="006C4918">
      <w:pPr>
        <w:pStyle w:val="ConsPlusNormal0"/>
        <w:ind w:firstLine="709"/>
        <w:jc w:val="both"/>
      </w:pPr>
      <w:r>
        <w:rPr>
          <w:rFonts w:ascii="Times New Roman" w:hAnsi="Times New Roman" w:cs="Times New Roman"/>
          <w:sz w:val="24"/>
          <w:szCs w:val="24"/>
        </w:rPr>
        <w:lastRenderedPageBreak/>
        <w:t>9.3. Формы документов для заполнения могут быть получены заявителем при личном обращении в Уполномоченный орган, в электронной форме на официальном веб-сайте Уполномоченного органа, РПГУ.</w:t>
      </w:r>
    </w:p>
    <w:p w:rsidR="004B6786" w:rsidRDefault="004B6786">
      <w:pPr>
        <w:suppressLineNumbers/>
        <w:ind w:firstLine="709"/>
        <w:jc w:val="both"/>
      </w:pPr>
    </w:p>
    <w:p w:rsidR="004B6786" w:rsidRDefault="006C4918">
      <w:pPr>
        <w:suppressLineNumbers/>
        <w:ind w:firstLine="709"/>
        <w:jc w:val="center"/>
      </w:pPr>
      <w:r>
        <w:rPr>
          <w:b/>
          <w:sz w:val="24"/>
          <w:szCs w:val="24"/>
        </w:rPr>
        <w:t>10. Исчерпывающий перечень документов, необходимых в соответствии с нормативными</w:t>
      </w:r>
      <w:r>
        <w:rPr>
          <w:sz w:val="24"/>
          <w:szCs w:val="24"/>
        </w:rPr>
        <w:t xml:space="preserve"> </w:t>
      </w:r>
      <w:r>
        <w:rPr>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4B6786" w:rsidRDefault="006C4918">
      <w:pPr>
        <w:suppressLineNumbers/>
        <w:ind w:firstLine="709"/>
        <w:jc w:val="both"/>
      </w:pPr>
      <w:r>
        <w:rPr>
          <w:sz w:val="24"/>
          <w:szCs w:val="24"/>
        </w:rPr>
        <w:t xml:space="preserve">10.1. </w:t>
      </w:r>
      <w:r>
        <w:rPr>
          <w:sz w:val="24"/>
          <w:szCs w:val="24"/>
          <w:u w:val="single"/>
        </w:rPr>
        <w:t>При наличии доступа у Уполномоченного органа, после проведения технических мероприятий</w:t>
      </w:r>
      <w:r>
        <w:rPr>
          <w:sz w:val="24"/>
          <w:szCs w:val="24"/>
        </w:rPr>
        <w:t xml:space="preserve"> для предоставления муниципальной услуги, Уполномоченным органом запрашиваются в порядке межведомственного информационного взаимодействия (в том числе с использованием единой СМЭВ и подключаемых к ней региональных СМЭВ) в органах и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 </w:t>
      </w:r>
    </w:p>
    <w:p w:rsidR="004B6786" w:rsidRDefault="006C4918">
      <w:pPr>
        <w:suppressLineNumbers/>
        <w:ind w:firstLine="709"/>
        <w:jc w:val="both"/>
      </w:pPr>
      <w:r>
        <w:rPr>
          <w:sz w:val="24"/>
          <w:szCs w:val="24"/>
        </w:rPr>
        <w:t>1) ФНП (Единая информационная система нотариата - ЕИСН):</w:t>
      </w:r>
    </w:p>
    <w:p w:rsidR="004B6786" w:rsidRDefault="006C4918">
      <w:pPr>
        <w:suppressLineNumbers/>
        <w:ind w:firstLine="709"/>
        <w:jc w:val="both"/>
      </w:pPr>
      <w:r>
        <w:rPr>
          <w:sz w:val="24"/>
          <w:szCs w:val="24"/>
        </w:rPr>
        <w:t>- Сведения о нотариально удостоверенных документах (документ, подтверждающий полномочия представителя);</w:t>
      </w:r>
    </w:p>
    <w:p w:rsidR="004B6786" w:rsidRDefault="006C4918">
      <w:pPr>
        <w:suppressLineNumbers/>
        <w:ind w:firstLine="709"/>
        <w:jc w:val="both"/>
      </w:pPr>
      <w:r>
        <w:rPr>
          <w:i/>
          <w:iCs/>
          <w:sz w:val="24"/>
          <w:szCs w:val="24"/>
        </w:rPr>
        <w:t>(при условии надлежащего функционирования (технической готовности) витрины данных ФНП, содержащей сведения о содержании документов, подтверждающих полномочия, а также при условии обеспечения доступа к указанной витрине данных предоставляющего услугу уполномоченного органа и при наличии технической возможности информационных систем Республики Крым);</w:t>
      </w:r>
    </w:p>
    <w:p w:rsidR="004B6786" w:rsidRDefault="006C4918">
      <w:pPr>
        <w:suppressLineNumbers/>
        <w:ind w:firstLine="709"/>
        <w:jc w:val="both"/>
      </w:pPr>
      <w:r>
        <w:rPr>
          <w:sz w:val="24"/>
          <w:szCs w:val="24"/>
        </w:rPr>
        <w:t xml:space="preserve">2) </w:t>
      </w:r>
      <w:proofErr w:type="spellStart"/>
      <w:r>
        <w:rPr>
          <w:sz w:val="24"/>
          <w:szCs w:val="24"/>
        </w:rPr>
        <w:t>Росреестр</w:t>
      </w:r>
      <w:proofErr w:type="spellEnd"/>
      <w:r>
        <w:rPr>
          <w:sz w:val="24"/>
          <w:szCs w:val="24"/>
        </w:rPr>
        <w:t xml:space="preserve"> (оператор системы ФГИС ЕГРН)/Государственный комитет по государственной регистрации и кадастру республики Крым:</w:t>
      </w:r>
    </w:p>
    <w:p w:rsidR="004B6786" w:rsidRDefault="006C4918">
      <w:pPr>
        <w:suppressLineNumbers/>
        <w:ind w:firstLine="709"/>
        <w:jc w:val="both"/>
      </w:pPr>
      <w:r>
        <w:rPr>
          <w:sz w:val="24"/>
          <w:szCs w:val="24"/>
        </w:rPr>
        <w:t>- Выписка из ЕГРН;</w:t>
      </w:r>
    </w:p>
    <w:p w:rsidR="004B6786" w:rsidRDefault="006C4918">
      <w:pPr>
        <w:suppressLineNumbers/>
        <w:ind w:firstLine="709"/>
        <w:jc w:val="both"/>
      </w:pPr>
      <w:r>
        <w:rPr>
          <w:sz w:val="24"/>
          <w:szCs w:val="24"/>
        </w:rPr>
        <w:t>3) ФНС (оператор систем ЕГРЮЛ/ЕГРИП):</w:t>
      </w:r>
    </w:p>
    <w:p w:rsidR="004B6786" w:rsidRDefault="006C4918">
      <w:pPr>
        <w:suppressLineNumbers/>
        <w:ind w:firstLine="709"/>
        <w:jc w:val="both"/>
      </w:pPr>
      <w:r>
        <w:rPr>
          <w:sz w:val="24"/>
          <w:szCs w:val="24"/>
        </w:rPr>
        <w:t xml:space="preserve">- выписка из Единого государственного реестра юридических лиц (в случае подачи документов от заявителя (представителя) с ролью «юридическое лицо»); </w:t>
      </w:r>
    </w:p>
    <w:p w:rsidR="004B6786" w:rsidRDefault="006C4918">
      <w:pPr>
        <w:suppressLineNumbers/>
        <w:ind w:firstLine="709"/>
        <w:jc w:val="both"/>
      </w:pPr>
      <w:r>
        <w:rPr>
          <w:sz w:val="24"/>
          <w:szCs w:val="24"/>
        </w:rPr>
        <w:t>- выписка из Единого государственного реестра индивидуальных предпринимателей (в случае подачи документов от заявителя (представителя) с ролью «индивидуальный предприниматель»);</w:t>
      </w:r>
    </w:p>
    <w:p w:rsidR="004B6786" w:rsidRDefault="006C4918">
      <w:pPr>
        <w:suppressLineNumbers/>
        <w:ind w:firstLine="709"/>
        <w:jc w:val="both"/>
      </w:pPr>
      <w:r>
        <w:rPr>
          <w:sz w:val="24"/>
          <w:szCs w:val="24"/>
        </w:rPr>
        <w:t>4) Органы местного самоуправления муниципальных образований в Республике Крым:</w:t>
      </w:r>
    </w:p>
    <w:p w:rsidR="004B6786" w:rsidRDefault="006C4918">
      <w:pPr>
        <w:suppressLineNumbers/>
        <w:ind w:firstLine="709"/>
        <w:jc w:val="both"/>
      </w:pPr>
      <w:r>
        <w:rPr>
          <w:sz w:val="24"/>
          <w:szCs w:val="24"/>
        </w:rPr>
        <w:t>- 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статьей 39.2 Земельного кодекса, о предоставлении земельного участка</w:t>
      </w:r>
    </w:p>
    <w:p w:rsidR="004B6786" w:rsidRDefault="006C4918">
      <w:pPr>
        <w:suppressLineNumbers/>
        <w:ind w:firstLine="709"/>
        <w:jc w:val="both"/>
      </w:pPr>
      <w:r>
        <w:rPr>
          <w:sz w:val="24"/>
          <w:szCs w:val="24"/>
        </w:rPr>
        <w:t>5) Министерство внутренних дел Российской Федерации / МВД по Республике Крым (ГИС «Мир»/Витрина данных МВД России):</w:t>
      </w:r>
    </w:p>
    <w:p w:rsidR="004B6786" w:rsidRDefault="006C4918">
      <w:pPr>
        <w:suppressLineNumbers/>
        <w:ind w:firstLine="709"/>
        <w:jc w:val="both"/>
      </w:pPr>
      <w:r>
        <w:rPr>
          <w:sz w:val="24"/>
          <w:szCs w:val="24"/>
        </w:rPr>
        <w:t>- Проверка действительности паспорта гражданина РФ.</w:t>
      </w:r>
    </w:p>
    <w:p w:rsidR="004B6786" w:rsidRDefault="006C4918">
      <w:pPr>
        <w:suppressLineNumbers/>
        <w:ind w:firstLine="709"/>
        <w:jc w:val="both"/>
      </w:pPr>
      <w:r>
        <w:rPr>
          <w:sz w:val="24"/>
          <w:szCs w:val="24"/>
        </w:rPr>
        <w:t xml:space="preserve">10.2. Заявитель вправе, по собственной инициативе предоставить документы, предусмотренные пунктом 10.1 Административного регламента. </w:t>
      </w:r>
    </w:p>
    <w:p w:rsidR="004B6786" w:rsidRDefault="006C4918">
      <w:pPr>
        <w:suppressLineNumbers/>
        <w:ind w:firstLine="709"/>
        <w:jc w:val="both"/>
      </w:pPr>
      <w:r>
        <w:rPr>
          <w:sz w:val="24"/>
          <w:szCs w:val="24"/>
        </w:rPr>
        <w:t>Непредставление вышеуказанных документов не является основанием для отказа в предоставлении муниципальной услуги.</w:t>
      </w:r>
    </w:p>
    <w:p w:rsidR="004B6786" w:rsidRDefault="004B6786">
      <w:pPr>
        <w:suppressLineNumbers/>
        <w:ind w:firstLine="709"/>
        <w:jc w:val="both"/>
        <w:rPr>
          <w:sz w:val="24"/>
          <w:szCs w:val="24"/>
        </w:rPr>
      </w:pPr>
    </w:p>
    <w:p w:rsidR="004B6786" w:rsidRDefault="006C4918">
      <w:pPr>
        <w:pStyle w:val="printj"/>
        <w:spacing w:before="0" w:after="0"/>
        <w:ind w:firstLine="709"/>
        <w:jc w:val="center"/>
      </w:pPr>
      <w:r>
        <w:rPr>
          <w:b/>
        </w:rPr>
        <w:t>11. Указание на запрет требовать от заявителя</w:t>
      </w:r>
    </w:p>
    <w:p w:rsidR="004B6786" w:rsidRDefault="006C4918">
      <w:pPr>
        <w:pStyle w:val="printj"/>
        <w:spacing w:before="0" w:after="0"/>
        <w:ind w:firstLine="709"/>
      </w:pPr>
      <w:r>
        <w:t>11.1. Орган, предоставляющий муниципальную услугу не вправе:</w:t>
      </w:r>
    </w:p>
    <w:p w:rsidR="004B6786" w:rsidRDefault="006C4918">
      <w:pPr>
        <w:ind w:firstLine="709"/>
        <w:jc w:val="both"/>
      </w:pPr>
      <w:r>
        <w:rPr>
          <w:rFonts w:eastAsia="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4B6786" w:rsidRDefault="006C4918">
      <w:pPr>
        <w:ind w:firstLine="709"/>
        <w:jc w:val="both"/>
      </w:pPr>
      <w:r>
        <w:rPr>
          <w:rFonts w:eastAsia="Times New Roman"/>
          <w:sz w:val="24"/>
          <w:szCs w:val="24"/>
        </w:rPr>
        <w:lastRenderedPageBreak/>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4B6786" w:rsidRDefault="006C4918">
      <w:pPr>
        <w:ind w:firstLine="709"/>
        <w:jc w:val="both"/>
      </w:pPr>
      <w:r>
        <w:rPr>
          <w:rFonts w:eastAsia="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6786" w:rsidRDefault="006C4918">
      <w:pPr>
        <w:ind w:firstLine="709"/>
        <w:jc w:val="both"/>
      </w:pPr>
      <w:r>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B6786" w:rsidRDefault="006C4918">
      <w:pPr>
        <w:ind w:firstLine="709"/>
        <w:jc w:val="both"/>
      </w:pPr>
      <w:r>
        <w:rPr>
          <w:rFonts w:eastAsia="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Уполномоченного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4B6786" w:rsidRDefault="006C4918">
      <w:pPr>
        <w:ind w:firstLine="709"/>
        <w:jc w:val="both"/>
      </w:pPr>
      <w:r>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4B6786" w:rsidRDefault="006C4918">
      <w:pPr>
        <w:ind w:firstLine="709"/>
        <w:jc w:val="both"/>
      </w:pPr>
      <w:r>
        <w:rPr>
          <w:rFonts w:eastAsia="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B6786" w:rsidRDefault="006C4918">
      <w:pPr>
        <w:ind w:firstLine="709"/>
        <w:jc w:val="both"/>
      </w:pPr>
      <w:r>
        <w:rPr>
          <w:rFonts w:eastAsia="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4B6786" w:rsidRDefault="006C4918">
      <w:pPr>
        <w:ind w:firstLine="709"/>
        <w:jc w:val="both"/>
      </w:pPr>
      <w:r>
        <w:rPr>
          <w:rFonts w:eastAsia="Times New Roman"/>
          <w:sz w:val="24"/>
          <w:szCs w:val="24"/>
        </w:rPr>
        <w:t>-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4B6786" w:rsidRDefault="004B6786">
      <w:pPr>
        <w:pStyle w:val="printj"/>
        <w:spacing w:before="0" w:after="0"/>
        <w:ind w:firstLine="709"/>
      </w:pPr>
    </w:p>
    <w:p w:rsidR="004B6786" w:rsidRDefault="006C4918">
      <w:pPr>
        <w:pStyle w:val="printj"/>
        <w:spacing w:before="0" w:after="0"/>
        <w:ind w:firstLine="709"/>
        <w:jc w:val="center"/>
      </w:pPr>
      <w:r>
        <w:rPr>
          <w:b/>
        </w:rPr>
        <w:t>12. Исчерпывающий перечень оснований для отказа в приеме документов, необходимых для предоставления муниципальной услуги</w:t>
      </w:r>
    </w:p>
    <w:p w:rsidR="004B6786" w:rsidRDefault="006C4918">
      <w:pPr>
        <w:ind w:firstLine="709"/>
        <w:jc w:val="both"/>
      </w:pPr>
      <w:r>
        <w:rPr>
          <w:rFonts w:eastAsia="Times New Roman"/>
          <w:sz w:val="24"/>
          <w:szCs w:val="24"/>
        </w:rPr>
        <w:t>12.1. Исчерпывающий перечень оснований для отказа в приеме документов, в том числе представленных в электронной форме:</w:t>
      </w:r>
    </w:p>
    <w:p w:rsidR="004B6786" w:rsidRDefault="006C4918">
      <w:pPr>
        <w:ind w:firstLine="709"/>
        <w:jc w:val="both"/>
      </w:pPr>
      <w:r>
        <w:rPr>
          <w:rFonts w:eastAsia="Times New Roman"/>
          <w:sz w:val="24"/>
          <w:szCs w:val="24"/>
        </w:rPr>
        <w:t>12.1.1.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B6786" w:rsidRDefault="006C4918">
      <w:pPr>
        <w:ind w:firstLine="709"/>
        <w:jc w:val="both"/>
      </w:pPr>
      <w:r>
        <w:rPr>
          <w:rFonts w:eastAsia="Times New Roman"/>
          <w:sz w:val="24"/>
          <w:szCs w:val="24"/>
        </w:rPr>
        <w:t>12.1.2. Представление неполного комплекта документов, указанных в пункте 9.1 Административного регламента, подлежащих обязательному представлению заявителем;</w:t>
      </w:r>
    </w:p>
    <w:p w:rsidR="004B6786" w:rsidRDefault="006C4918">
      <w:pPr>
        <w:ind w:firstLine="709"/>
        <w:jc w:val="both"/>
      </w:pPr>
      <w:r>
        <w:rPr>
          <w:rFonts w:eastAsia="Times New Roman"/>
          <w:sz w:val="24"/>
          <w:szCs w:val="24"/>
        </w:rPr>
        <w:t>12.1.3.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4B6786" w:rsidRDefault="006C4918">
      <w:pPr>
        <w:ind w:firstLine="709"/>
        <w:jc w:val="both"/>
      </w:pPr>
      <w:r>
        <w:rPr>
          <w:rFonts w:eastAsia="Times New Roman"/>
          <w:sz w:val="24"/>
          <w:szCs w:val="24"/>
        </w:rPr>
        <w:t>12.1.4. Подача заявления (запроса) от имени заявителя не уполномоченным на то лицом;</w:t>
      </w:r>
    </w:p>
    <w:p w:rsidR="004B6786" w:rsidRDefault="006C4918">
      <w:pPr>
        <w:ind w:firstLine="709"/>
        <w:jc w:val="both"/>
      </w:pPr>
      <w:r>
        <w:rPr>
          <w:rFonts w:eastAsia="Times New Roman"/>
          <w:sz w:val="24"/>
          <w:szCs w:val="24"/>
        </w:rPr>
        <w:lastRenderedPageBreak/>
        <w:t>12.1.5. Обращение заявителя за муниципальной услугой в орган местного самоуправления, подведомственную органу местного самоуправления организацию, не предоставляющие требующуюся заявителю муниципальную услугу;</w:t>
      </w:r>
    </w:p>
    <w:p w:rsidR="004B6786" w:rsidRDefault="006C4918">
      <w:pPr>
        <w:ind w:firstLine="709"/>
        <w:jc w:val="both"/>
      </w:pPr>
      <w:r>
        <w:rPr>
          <w:rFonts w:eastAsia="Times New Roman"/>
          <w:sz w:val="24"/>
          <w:szCs w:val="24"/>
        </w:rPr>
        <w:t>12.1.6. Неполное, некорректное заполнение полей в форме заявления, в том числе в интерактивной форме заявления на ЕПГУ;</w:t>
      </w:r>
    </w:p>
    <w:p w:rsidR="004B6786" w:rsidRDefault="006C4918">
      <w:pPr>
        <w:ind w:firstLine="709"/>
        <w:jc w:val="both"/>
      </w:pPr>
      <w:r>
        <w:rPr>
          <w:rFonts w:eastAsia="Times New Roman"/>
          <w:sz w:val="24"/>
          <w:szCs w:val="24"/>
        </w:rPr>
        <w:t>12.1.7. Электронные документы не соответствуют требованиям к форматам их предоставления и (или) не читаются;</w:t>
      </w:r>
    </w:p>
    <w:p w:rsidR="004B6786" w:rsidRDefault="006C4918">
      <w:pPr>
        <w:ind w:firstLine="709"/>
        <w:jc w:val="both"/>
      </w:pPr>
      <w:r>
        <w:rPr>
          <w:rFonts w:eastAsia="Times New Roman"/>
          <w:sz w:val="24"/>
          <w:szCs w:val="24"/>
        </w:rPr>
        <w:t>12.1.8. Несоответствие вида электронной подписи, использованной Заявителем для удостоверения заявления и приложенных к нему документов в электронном виде, требованиям законодательства Российской Федерации;</w:t>
      </w:r>
    </w:p>
    <w:p w:rsidR="004B6786" w:rsidRDefault="006C4918">
      <w:pPr>
        <w:ind w:firstLine="709"/>
        <w:jc w:val="both"/>
      </w:pPr>
      <w:r>
        <w:rPr>
          <w:rFonts w:eastAsia="Times New Roman"/>
          <w:sz w:val="24"/>
          <w:szCs w:val="24"/>
        </w:rPr>
        <w:t>12.1.9. Заявитель не относится к кругу лиц, имеющих право на предоставление услуги;</w:t>
      </w:r>
    </w:p>
    <w:p w:rsidR="004B6786" w:rsidRDefault="004B6786">
      <w:pPr>
        <w:ind w:firstLine="709"/>
        <w:jc w:val="both"/>
      </w:pPr>
    </w:p>
    <w:p w:rsidR="004B6786" w:rsidRDefault="006C4918">
      <w:pPr>
        <w:ind w:firstLine="709"/>
        <w:jc w:val="center"/>
      </w:pPr>
      <w:r>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rsidR="004B6786" w:rsidRDefault="006C4918">
      <w:pPr>
        <w:ind w:firstLine="709"/>
        <w:jc w:val="both"/>
      </w:pPr>
      <w:r>
        <w:rPr>
          <w:rFonts w:eastAsia="Times New Roman"/>
          <w:sz w:val="24"/>
          <w:szCs w:val="24"/>
        </w:rPr>
        <w:t>13.1. Основания для приостановления предоставления муниципальной услуги отсутствуют.</w:t>
      </w:r>
    </w:p>
    <w:p w:rsidR="004B6786" w:rsidRDefault="006C4918">
      <w:pPr>
        <w:ind w:firstLine="709"/>
        <w:jc w:val="both"/>
      </w:pPr>
      <w:bookmarkStart w:id="0" w:name="_Hlk140823905"/>
      <w:r>
        <w:rPr>
          <w:rFonts w:eastAsia="Times New Roman"/>
          <w:sz w:val="24"/>
          <w:szCs w:val="24"/>
        </w:rPr>
        <w:t>13.2</w:t>
      </w:r>
      <w:bookmarkEnd w:id="0"/>
      <w:r>
        <w:rPr>
          <w:rFonts w:eastAsia="Times New Roman"/>
          <w:sz w:val="24"/>
          <w:szCs w:val="24"/>
        </w:rPr>
        <w:t xml:space="preserve">. Основаниями для отказа в предоставлении муниципальной услуги, в случае обращения заявителя </w:t>
      </w:r>
      <w:proofErr w:type="gramStart"/>
      <w:r>
        <w:rPr>
          <w:rFonts w:eastAsia="Times New Roman"/>
          <w:sz w:val="24"/>
          <w:szCs w:val="24"/>
        </w:rPr>
        <w:t>для</w:t>
      </w:r>
      <w:r>
        <w:rPr>
          <w:color w:val="000000"/>
          <w:sz w:val="24"/>
          <w:szCs w:val="24"/>
        </w:rPr>
        <w:t xml:space="preserve"> прекращение</w:t>
      </w:r>
      <w:proofErr w:type="gramEnd"/>
      <w:r>
        <w:rPr>
          <w:color w:val="000000"/>
          <w:sz w:val="24"/>
          <w:szCs w:val="24"/>
        </w:rPr>
        <w:t xml:space="preserve"> прав на земельный участок,</w:t>
      </w:r>
      <w:r>
        <w:rPr>
          <w:rFonts w:eastAsia="Times New Roman"/>
          <w:sz w:val="24"/>
          <w:szCs w:val="24"/>
        </w:rPr>
        <w:t xml:space="preserve"> являются:</w:t>
      </w:r>
    </w:p>
    <w:p w:rsidR="004B6786" w:rsidRDefault="006C4918">
      <w:pPr>
        <w:suppressLineNumbers/>
        <w:ind w:firstLine="709"/>
        <w:jc w:val="both"/>
      </w:pPr>
      <w:r>
        <w:rPr>
          <w:sz w:val="24"/>
          <w:szCs w:val="24"/>
        </w:rPr>
        <w:t>13.2.1. Решения и постановления судебных органов о запрете предоставлять услугу в отношении конкретного земельного участка;</w:t>
      </w:r>
    </w:p>
    <w:p w:rsidR="004B6786" w:rsidRDefault="006C4918">
      <w:pPr>
        <w:suppressLineNumbers/>
        <w:ind w:firstLine="709"/>
        <w:jc w:val="both"/>
      </w:pPr>
      <w:r>
        <w:rPr>
          <w:sz w:val="24"/>
          <w:szCs w:val="24"/>
        </w:rPr>
        <w:t>13.2.2. Отсутствие у Уполномоченного органа полномочий распоряжаться указанным в заявлении земельным участком;</w:t>
      </w:r>
    </w:p>
    <w:p w:rsidR="004B6786" w:rsidRDefault="006C4918">
      <w:pPr>
        <w:suppressLineNumbers/>
        <w:ind w:firstLine="709"/>
        <w:jc w:val="both"/>
      </w:pPr>
      <w:r>
        <w:rPr>
          <w:sz w:val="24"/>
          <w:szCs w:val="24"/>
        </w:rPr>
        <w:t>13.2.3. Прекращение права на земельный участок не предусмотрено нормами действующего законодательства;</w:t>
      </w:r>
    </w:p>
    <w:p w:rsidR="004B6786" w:rsidRDefault="006C4918">
      <w:pPr>
        <w:ind w:firstLine="709"/>
        <w:jc w:val="both"/>
      </w:pPr>
      <w:r>
        <w:rPr>
          <w:rFonts w:eastAsia="Times New Roman"/>
          <w:sz w:val="24"/>
          <w:szCs w:val="24"/>
        </w:rPr>
        <w:t>13.2.4.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4B6786" w:rsidRDefault="006C4918">
      <w:pPr>
        <w:suppressLineNumbers/>
        <w:ind w:firstLine="709"/>
        <w:jc w:val="both"/>
      </w:pPr>
      <w:r>
        <w:rPr>
          <w:sz w:val="24"/>
          <w:szCs w:val="24"/>
        </w:rPr>
        <w:t>13.3. Перечень оснований для отказа в выдаче дубликата постановления/соглашения:</w:t>
      </w:r>
    </w:p>
    <w:p w:rsidR="004B6786" w:rsidRDefault="006C4918">
      <w:pPr>
        <w:suppressLineNumbers/>
        <w:ind w:firstLine="709"/>
        <w:jc w:val="both"/>
      </w:pPr>
      <w:r>
        <w:rPr>
          <w:sz w:val="24"/>
          <w:szCs w:val="24"/>
        </w:rPr>
        <w:t>13.3.1. Отсутствие запрашиваемых документов в Уполномоченном органе;</w:t>
      </w:r>
    </w:p>
    <w:p w:rsidR="004B6786" w:rsidRDefault="006C4918">
      <w:pPr>
        <w:suppressLineNumbers/>
        <w:ind w:firstLine="709"/>
        <w:jc w:val="both"/>
      </w:pPr>
      <w:r>
        <w:rPr>
          <w:sz w:val="24"/>
          <w:szCs w:val="24"/>
        </w:rPr>
        <w:t>13.3.2. Отсутствие в запросе необходимых сведений для проведения поисковой работы по документам архива Уполномоченного органа (реквизиты постановления/соглашения о прекращении прав или адрес земельного участка и его правообладатель);</w:t>
      </w:r>
    </w:p>
    <w:p w:rsidR="004B6786" w:rsidRDefault="006C4918">
      <w:pPr>
        <w:ind w:firstLine="709"/>
        <w:jc w:val="both"/>
      </w:pPr>
      <w:r>
        <w:rPr>
          <w:rFonts w:eastAsia="Times New Roman"/>
          <w:sz w:val="24"/>
          <w:szCs w:val="24"/>
        </w:rPr>
        <w:t>13.3.3.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4B6786" w:rsidRDefault="006C4918">
      <w:pPr>
        <w:suppressLineNumbers/>
        <w:ind w:firstLine="709"/>
        <w:jc w:val="both"/>
      </w:pPr>
      <w:r>
        <w:rPr>
          <w:color w:val="14407A" w:themeColor="text1"/>
          <w:sz w:val="24"/>
          <w:szCs w:val="24"/>
        </w:rPr>
        <w:t>13.4.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Уполномоченный орган.</w:t>
      </w:r>
    </w:p>
    <w:p w:rsidR="004B6786" w:rsidRDefault="006C4918">
      <w:pPr>
        <w:suppressLineNumbers/>
        <w:ind w:firstLine="709"/>
        <w:jc w:val="both"/>
      </w:pPr>
      <w:r>
        <w:rPr>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4B6786" w:rsidRDefault="004B6786">
      <w:pPr>
        <w:suppressLineNumbers/>
        <w:ind w:firstLine="709"/>
        <w:jc w:val="both"/>
      </w:pPr>
    </w:p>
    <w:p w:rsidR="004B6786" w:rsidRDefault="006C4918">
      <w:pPr>
        <w:pStyle w:val="printj"/>
        <w:spacing w:before="0" w:after="0"/>
        <w:ind w:firstLine="709"/>
        <w:jc w:val="center"/>
      </w:pPr>
      <w:r>
        <w:rPr>
          <w:b/>
        </w:rPr>
        <w:t>14. Перечень услуг, которые являются необходимыми и обязательными для предоставления муниципальной услуги</w:t>
      </w:r>
    </w:p>
    <w:p w:rsidR="004B6786" w:rsidRDefault="006C4918">
      <w:pPr>
        <w:pStyle w:val="printj"/>
        <w:spacing w:before="0" w:after="0"/>
        <w:ind w:firstLine="709"/>
      </w:pPr>
      <w:r>
        <w:t>14.1. Услуги, которые являются необходимыми и обязательными для предоставления муниципальной услуги отсутствуют.</w:t>
      </w:r>
    </w:p>
    <w:p w:rsidR="004B6786" w:rsidRDefault="004B6786">
      <w:pPr>
        <w:pStyle w:val="printj"/>
        <w:spacing w:before="0" w:after="0"/>
        <w:ind w:firstLine="709"/>
      </w:pPr>
    </w:p>
    <w:p w:rsidR="004B6786" w:rsidRDefault="006C4918">
      <w:pPr>
        <w:pStyle w:val="printj"/>
        <w:spacing w:before="0" w:after="0"/>
        <w:ind w:firstLine="709"/>
        <w:jc w:val="center"/>
      </w:pPr>
      <w:r>
        <w:rPr>
          <w:b/>
        </w:rPr>
        <w:t>15. Порядок, размер и основания взимания государственной пошлины или иной платы, взимаемой за предоставление муниципальной услуги</w:t>
      </w:r>
    </w:p>
    <w:p w:rsidR="004B6786" w:rsidRDefault="006C4918">
      <w:pPr>
        <w:pStyle w:val="printj"/>
        <w:spacing w:before="0" w:after="0"/>
        <w:ind w:firstLine="709"/>
      </w:pPr>
      <w:r>
        <w:t xml:space="preserve">15.1. </w:t>
      </w:r>
      <w:r>
        <w:rPr>
          <w:iCs/>
        </w:rPr>
        <w:t>Предоставление услуги осуществляется без взимания платы.</w:t>
      </w:r>
    </w:p>
    <w:p w:rsidR="004B6786" w:rsidRDefault="004B6786">
      <w:pPr>
        <w:ind w:firstLine="709"/>
        <w:jc w:val="center"/>
        <w:rPr>
          <w:b/>
          <w:bCs/>
          <w:sz w:val="24"/>
          <w:szCs w:val="24"/>
        </w:rPr>
      </w:pPr>
    </w:p>
    <w:p w:rsidR="004B6786" w:rsidRDefault="006C4918">
      <w:pPr>
        <w:ind w:firstLine="709"/>
        <w:jc w:val="center"/>
      </w:pPr>
      <w:r>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4B6786" w:rsidRDefault="006C4918">
      <w:pPr>
        <w:ind w:firstLine="709"/>
        <w:jc w:val="both"/>
      </w:pPr>
      <w:r>
        <w:rPr>
          <w:bCs/>
          <w:sz w:val="24"/>
          <w:szCs w:val="24"/>
        </w:rPr>
        <w:lastRenderedPageBreak/>
        <w:t>16.1. Плата за предоставление услуг, которые являются необходимыми и обязательными для предоставления муниципальной услуги отсутствует.</w:t>
      </w:r>
    </w:p>
    <w:p w:rsidR="004B6786" w:rsidRDefault="004B6786">
      <w:pPr>
        <w:pStyle w:val="ab"/>
        <w:suppressLineNumbers/>
        <w:spacing w:after="0"/>
        <w:ind w:left="0" w:firstLine="709"/>
        <w:jc w:val="center"/>
        <w:rPr>
          <w:sz w:val="24"/>
          <w:szCs w:val="24"/>
        </w:rPr>
      </w:pPr>
    </w:p>
    <w:p w:rsidR="004B6786" w:rsidRDefault="006C4918">
      <w:pPr>
        <w:ind w:firstLine="709"/>
        <w:jc w:val="center"/>
      </w:pPr>
      <w:r>
        <w:rPr>
          <w:rFonts w:eastAsia="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4B6786" w:rsidRDefault="006C4918">
      <w:pPr>
        <w:ind w:firstLine="709"/>
        <w:jc w:val="both"/>
      </w:pPr>
      <w:r>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4B6786" w:rsidRDefault="004B6786">
      <w:pPr>
        <w:suppressLineNumbers/>
        <w:ind w:firstLine="709"/>
        <w:jc w:val="center"/>
        <w:rPr>
          <w:rFonts w:eastAsia="Times New Roman"/>
          <w:b/>
          <w:sz w:val="24"/>
          <w:szCs w:val="24"/>
          <w:lang w:eastAsia="ar-SA"/>
        </w:rPr>
      </w:pPr>
    </w:p>
    <w:p w:rsidR="004B6786" w:rsidRDefault="006C4918">
      <w:pPr>
        <w:suppressLineNumbers/>
        <w:ind w:firstLine="709"/>
        <w:jc w:val="center"/>
      </w:pPr>
      <w:r>
        <w:rPr>
          <w:rFonts w:eastAsia="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4B6786" w:rsidRDefault="006C4918">
      <w:pPr>
        <w:suppressLineNumbers/>
        <w:ind w:firstLine="709"/>
        <w:jc w:val="both"/>
      </w:pPr>
      <w:r>
        <w:rPr>
          <w:rFonts w:eastAsia="Times New Roman"/>
          <w:sz w:val="24"/>
          <w:szCs w:val="24"/>
          <w:lang w:eastAsia="ar-SA"/>
        </w:rPr>
        <w:t xml:space="preserve">18.1. Регистрация заявления, представленного в Уполномоченный орган способами, указанными в пункте 9.2. настоящего Административного регламента, осуществляется не позднее одного рабочего дня, следующего за днем его поступления. </w:t>
      </w:r>
    </w:p>
    <w:p w:rsidR="004B6786" w:rsidRDefault="006C4918">
      <w:pPr>
        <w:suppressLineNumbers/>
        <w:ind w:firstLine="709"/>
        <w:jc w:val="both"/>
      </w:pPr>
      <w:r>
        <w:rPr>
          <w:rFonts w:eastAsia="Times New Roman"/>
          <w:sz w:val="24"/>
          <w:szCs w:val="24"/>
          <w:lang w:eastAsia="ar-SA"/>
        </w:rPr>
        <w:t>В случае направления заявления в электронной форме способом, указанным в подпункте «а» пункта 9.2.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считается первый рабочий день, следующий за днем направления указанного уведомления.</w:t>
      </w:r>
    </w:p>
    <w:p w:rsidR="004B6786" w:rsidRDefault="004B6786">
      <w:pPr>
        <w:suppressLineNumbers/>
        <w:ind w:firstLine="709"/>
        <w:jc w:val="both"/>
        <w:rPr>
          <w:rFonts w:eastAsia="Times New Roman"/>
          <w:bCs/>
          <w:sz w:val="24"/>
          <w:szCs w:val="24"/>
          <w:lang w:eastAsia="ar-SA"/>
        </w:rPr>
      </w:pPr>
    </w:p>
    <w:p w:rsidR="004B6786" w:rsidRDefault="006C4918">
      <w:pPr>
        <w:suppressLineNumbers/>
        <w:ind w:firstLine="709"/>
        <w:jc w:val="center"/>
      </w:pPr>
      <w:r>
        <w:rPr>
          <w:rFonts w:eastAsia="Times New Roman"/>
          <w:b/>
          <w:bCs/>
          <w:sz w:val="24"/>
          <w:szCs w:val="24"/>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6786" w:rsidRDefault="006C4918">
      <w:pPr>
        <w:suppressLineNumbers/>
        <w:ind w:firstLine="709"/>
        <w:jc w:val="both"/>
      </w:pPr>
      <w:r>
        <w:rPr>
          <w:rFonts w:eastAsia="Times New Roman"/>
          <w:sz w:val="24"/>
          <w:szCs w:val="24"/>
          <w:lang w:eastAsia="ar-SA"/>
        </w:rPr>
        <w:t>19.1. Требования к обеспечению доступности для инвалидов в соответствии с законодательством Российской Федерации о социальной защите инвалидов:</w:t>
      </w:r>
    </w:p>
    <w:p w:rsidR="004B6786" w:rsidRDefault="006C4918">
      <w:pPr>
        <w:suppressLineNumbers/>
        <w:ind w:firstLine="709"/>
        <w:jc w:val="both"/>
      </w:pPr>
      <w:r>
        <w:rPr>
          <w:rFonts w:eastAsia="Times New Roman"/>
          <w:sz w:val="24"/>
          <w:szCs w:val="24"/>
          <w:lang w:eastAsia="ar-SA"/>
        </w:rPr>
        <w:t>- условия для беспрепятственного доступа к объектам, к местам отдыха и к предоставляемым в них услугам;</w:t>
      </w:r>
    </w:p>
    <w:p w:rsidR="004B6786" w:rsidRDefault="006C4918">
      <w:pPr>
        <w:suppressLineNumbers/>
        <w:ind w:firstLine="709"/>
        <w:jc w:val="both"/>
      </w:pPr>
      <w:r>
        <w:rPr>
          <w:rFonts w:eastAsia="Times New Roman"/>
          <w:sz w:val="24"/>
          <w:szCs w:val="24"/>
          <w:lang w:eastAsia="ar-SA"/>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rsidR="004B6786" w:rsidRDefault="006C4918">
      <w:pPr>
        <w:suppressLineNumbers/>
        <w:ind w:firstLine="709"/>
        <w:jc w:val="both"/>
      </w:pPr>
      <w:r>
        <w:rPr>
          <w:rFonts w:eastAsia="Times New Roman"/>
          <w:sz w:val="24"/>
          <w:szCs w:val="24"/>
          <w:lang w:eastAsia="ar-SA"/>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B6786" w:rsidRDefault="006C4918">
      <w:pPr>
        <w:suppressLineNumbers/>
        <w:ind w:firstLine="709"/>
        <w:jc w:val="both"/>
      </w:pPr>
      <w:r>
        <w:rPr>
          <w:rFonts w:eastAsia="Times New Roman"/>
          <w:sz w:val="24"/>
          <w:szCs w:val="24"/>
          <w:lang w:eastAsia="ar-SA"/>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4B6786" w:rsidRDefault="006C4918">
      <w:pPr>
        <w:suppressLineNumbers/>
        <w:ind w:firstLine="709"/>
        <w:jc w:val="both"/>
      </w:pPr>
      <w:r>
        <w:rPr>
          <w:rFonts w:eastAsia="Times New Roman"/>
          <w:sz w:val="24"/>
          <w:szCs w:val="24"/>
          <w:lang w:eastAsia="ar-SA"/>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eastAsia="Times New Roman"/>
          <w:sz w:val="24"/>
          <w:szCs w:val="24"/>
          <w:lang w:eastAsia="ar-SA"/>
        </w:rPr>
        <w:t>сурдопереводчика</w:t>
      </w:r>
      <w:proofErr w:type="spellEnd"/>
      <w:r>
        <w:rPr>
          <w:rFonts w:eastAsia="Times New Roman"/>
          <w:sz w:val="24"/>
          <w:szCs w:val="24"/>
          <w:lang w:eastAsia="ar-SA"/>
        </w:rPr>
        <w:t xml:space="preserve"> и </w:t>
      </w:r>
      <w:proofErr w:type="spellStart"/>
      <w:r>
        <w:rPr>
          <w:rFonts w:eastAsia="Times New Roman"/>
          <w:sz w:val="24"/>
          <w:szCs w:val="24"/>
          <w:lang w:eastAsia="ar-SA"/>
        </w:rPr>
        <w:t>тифлосурдопереводчика</w:t>
      </w:r>
      <w:proofErr w:type="spellEnd"/>
      <w:r>
        <w:rPr>
          <w:rFonts w:eastAsia="Times New Roman"/>
          <w:sz w:val="24"/>
          <w:szCs w:val="24"/>
          <w:lang w:eastAsia="ar-SA"/>
        </w:rPr>
        <w:t>;</w:t>
      </w:r>
    </w:p>
    <w:p w:rsidR="004B6786" w:rsidRDefault="006C4918">
      <w:pPr>
        <w:suppressLineNumbers/>
        <w:ind w:firstLine="709"/>
        <w:jc w:val="both"/>
      </w:pPr>
      <w:r>
        <w:rPr>
          <w:rFonts w:eastAsia="Times New Roman"/>
          <w:sz w:val="24"/>
          <w:szCs w:val="24"/>
          <w:lang w:eastAsia="ar-SA"/>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B6786" w:rsidRDefault="006C4918">
      <w:pPr>
        <w:suppressLineNumbers/>
        <w:ind w:firstLine="709"/>
        <w:jc w:val="both"/>
      </w:pPr>
      <w:r>
        <w:rPr>
          <w:rFonts w:eastAsia="Times New Roman"/>
          <w:sz w:val="24"/>
          <w:szCs w:val="24"/>
          <w:lang w:eastAsia="ar-SA"/>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4B6786" w:rsidRDefault="006C4918">
      <w:pPr>
        <w:suppressLineNumbers/>
        <w:ind w:firstLine="709"/>
        <w:jc w:val="both"/>
      </w:pPr>
      <w:r>
        <w:rPr>
          <w:rFonts w:eastAsia="Times New Roman"/>
          <w:sz w:val="24"/>
          <w:szCs w:val="24"/>
          <w:lang w:eastAsia="ar-SA"/>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w:t>
      </w:r>
      <w:r>
        <w:rPr>
          <w:rFonts w:eastAsia="Times New Roman"/>
          <w:sz w:val="24"/>
          <w:szCs w:val="24"/>
          <w:lang w:eastAsia="ar-SA"/>
        </w:rPr>
        <w:lastRenderedPageBreak/>
        <w:t>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rsidR="004B6786" w:rsidRDefault="006C4918">
      <w:pPr>
        <w:suppressLineNumbers/>
        <w:ind w:firstLine="709"/>
        <w:jc w:val="both"/>
      </w:pPr>
      <w:r>
        <w:rPr>
          <w:rFonts w:eastAsia="Times New Roman"/>
          <w:sz w:val="24"/>
          <w:szCs w:val="24"/>
          <w:lang w:eastAsia="ar-SA"/>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4B6786" w:rsidRDefault="006C4918">
      <w:pPr>
        <w:suppressLineNumbers/>
        <w:ind w:firstLine="709"/>
        <w:jc w:val="both"/>
      </w:pPr>
      <w:r>
        <w:rPr>
          <w:rFonts w:eastAsia="Times New Roman"/>
          <w:sz w:val="24"/>
          <w:szCs w:val="24"/>
          <w:lang w:eastAsia="ar-SA"/>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4B6786" w:rsidRDefault="006C4918">
      <w:pPr>
        <w:suppressLineNumbers/>
        <w:ind w:firstLine="709"/>
        <w:jc w:val="both"/>
      </w:pPr>
      <w:r>
        <w:rPr>
          <w:rFonts w:eastAsia="Times New Roman"/>
          <w:sz w:val="24"/>
          <w:szCs w:val="24"/>
          <w:lang w:eastAsia="ar-SA"/>
        </w:rPr>
        <w:t>Должностные лица, предоставляющие государственную услугу, несут персональную ответственность за неоказание помощи инвалидам в преодолении барьеров, мешающих получению ими государственной услуги наравне с другими лицами.</w:t>
      </w:r>
    </w:p>
    <w:p w:rsidR="004B6786" w:rsidRDefault="006C4918">
      <w:pPr>
        <w:suppressLineNumbers/>
        <w:ind w:firstLine="709"/>
        <w:jc w:val="both"/>
      </w:pPr>
      <w:r>
        <w:rPr>
          <w:rFonts w:eastAsia="Times New Roman"/>
          <w:sz w:val="24"/>
          <w:szCs w:val="24"/>
          <w:lang w:eastAsia="ar-SA"/>
        </w:rPr>
        <w:t>19.2. Требования к помещениям, в которых предоставляется государственная услуга.</w:t>
      </w:r>
    </w:p>
    <w:p w:rsidR="004B6786" w:rsidRDefault="006C4918">
      <w:pPr>
        <w:suppressLineNumbers/>
        <w:ind w:firstLine="709"/>
        <w:jc w:val="both"/>
      </w:pPr>
      <w:r>
        <w:rPr>
          <w:rFonts w:eastAsia="Times New Roman"/>
          <w:sz w:val="24"/>
          <w:szCs w:val="24"/>
          <w:lang w:eastAsia="ar-SA"/>
        </w:rPr>
        <w:t>Помещения, в которых предоставляется государственная услуга:</w:t>
      </w:r>
    </w:p>
    <w:p w:rsidR="004B6786" w:rsidRDefault="006C4918">
      <w:pPr>
        <w:suppressLineNumbers/>
        <w:ind w:firstLine="709"/>
        <w:jc w:val="both"/>
      </w:pPr>
      <w:r>
        <w:rPr>
          <w:rFonts w:eastAsia="Times New Roman"/>
          <w:sz w:val="24"/>
          <w:szCs w:val="24"/>
          <w:lang w:eastAsia="ar-SA"/>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4B6786" w:rsidRDefault="006C4918">
      <w:pPr>
        <w:suppressLineNumbers/>
        <w:ind w:firstLine="709"/>
        <w:jc w:val="both"/>
      </w:pPr>
      <w:r>
        <w:rPr>
          <w:rFonts w:eastAsia="Times New Roman"/>
          <w:sz w:val="24"/>
          <w:szCs w:val="24"/>
          <w:lang w:eastAsia="ar-SA"/>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4B6786" w:rsidRDefault="006C4918">
      <w:pPr>
        <w:suppressLineNumbers/>
        <w:ind w:firstLine="709"/>
        <w:jc w:val="both"/>
      </w:pPr>
      <w:r>
        <w:rPr>
          <w:rFonts w:eastAsia="Times New Roman"/>
          <w:sz w:val="24"/>
          <w:szCs w:val="24"/>
          <w:lang w:eastAsia="ar-SA"/>
        </w:rPr>
        <w:t>- оборудуются световым информационным табло;</w:t>
      </w:r>
    </w:p>
    <w:p w:rsidR="004B6786" w:rsidRDefault="006C4918">
      <w:pPr>
        <w:suppressLineNumbers/>
        <w:ind w:firstLine="709"/>
        <w:jc w:val="both"/>
      </w:pPr>
      <w:r>
        <w:rPr>
          <w:rFonts w:eastAsia="Times New Roman"/>
          <w:sz w:val="24"/>
          <w:szCs w:val="24"/>
          <w:lang w:eastAsia="ar-SA"/>
        </w:rPr>
        <w:t>- комплектуется необходимым оборудованием в целях создания комфортных условий для получателей услуги;</w:t>
      </w:r>
    </w:p>
    <w:p w:rsidR="004B6786" w:rsidRDefault="006C4918">
      <w:pPr>
        <w:suppressLineNumbers/>
        <w:ind w:firstLine="709"/>
        <w:jc w:val="both"/>
      </w:pPr>
      <w:r>
        <w:rPr>
          <w:rFonts w:eastAsia="Times New Roman"/>
          <w:sz w:val="24"/>
          <w:szCs w:val="24"/>
          <w:lang w:eastAsia="ar-SA"/>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4B6786" w:rsidRDefault="006C4918">
      <w:pPr>
        <w:suppressLineNumbers/>
        <w:ind w:firstLine="709"/>
        <w:jc w:val="both"/>
      </w:pPr>
      <w:r>
        <w:rPr>
          <w:rFonts w:eastAsia="Times New Roman"/>
          <w:sz w:val="24"/>
          <w:szCs w:val="24"/>
          <w:lang w:eastAsia="ar-SA"/>
        </w:rPr>
        <w:t>19.3. Требования к залу ожидания.</w:t>
      </w:r>
    </w:p>
    <w:p w:rsidR="004B6786" w:rsidRDefault="006C4918">
      <w:pPr>
        <w:suppressLineNumbers/>
        <w:ind w:firstLine="709"/>
        <w:jc w:val="both"/>
      </w:pPr>
      <w:r>
        <w:rPr>
          <w:rFonts w:eastAsia="Times New Roman"/>
          <w:sz w:val="24"/>
          <w:szCs w:val="24"/>
          <w:lang w:eastAsia="ar-SA"/>
        </w:rPr>
        <w:t>Места ожидания должны быть оборудованы стульями, кресельными секциями, скамьями.</w:t>
      </w:r>
    </w:p>
    <w:p w:rsidR="004B6786" w:rsidRDefault="006C4918">
      <w:pPr>
        <w:suppressLineNumbers/>
        <w:ind w:firstLine="709"/>
        <w:jc w:val="both"/>
      </w:pPr>
      <w:r>
        <w:rPr>
          <w:rFonts w:eastAsia="Times New Roman"/>
          <w:sz w:val="24"/>
          <w:szCs w:val="24"/>
          <w:lang w:eastAsia="ar-SA"/>
        </w:rPr>
        <w:t>Количество мест ожидания определяется исходя из фактической нагрузки и возможностей для их размещения.</w:t>
      </w:r>
    </w:p>
    <w:p w:rsidR="004B6786" w:rsidRDefault="006C4918">
      <w:pPr>
        <w:suppressLineNumbers/>
        <w:ind w:firstLine="709"/>
        <w:jc w:val="both"/>
      </w:pPr>
      <w:r>
        <w:rPr>
          <w:rFonts w:eastAsia="Times New Roman"/>
          <w:sz w:val="24"/>
          <w:szCs w:val="24"/>
          <w:lang w:eastAsia="ar-SA"/>
        </w:rPr>
        <w:t>19.4. Требования к местам для заполнения запросов о предоставлении государственной услуги.</w:t>
      </w:r>
    </w:p>
    <w:p w:rsidR="004B6786" w:rsidRDefault="006C4918">
      <w:pPr>
        <w:suppressLineNumbers/>
        <w:ind w:firstLine="709"/>
        <w:jc w:val="both"/>
      </w:pPr>
      <w:r>
        <w:rPr>
          <w:rFonts w:eastAsia="Times New Roman"/>
          <w:sz w:val="24"/>
          <w:szCs w:val="24"/>
          <w:lang w:eastAsia="ar-SA"/>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4B6786" w:rsidRDefault="006C4918">
      <w:pPr>
        <w:suppressLineNumbers/>
        <w:ind w:firstLine="709"/>
        <w:jc w:val="both"/>
      </w:pPr>
      <w:r>
        <w:rPr>
          <w:rFonts w:eastAsia="Times New Roman"/>
          <w:sz w:val="24"/>
          <w:szCs w:val="24"/>
          <w:lang w:eastAsia="ar-SA"/>
        </w:rPr>
        <w:t>19.5. Требования к информационным стендам с образцами их заполнения и перечнем документов, необходимых для предоставления услуги.</w:t>
      </w:r>
    </w:p>
    <w:p w:rsidR="004B6786" w:rsidRDefault="006C4918">
      <w:pPr>
        <w:suppressLineNumbers/>
        <w:ind w:firstLine="709"/>
        <w:jc w:val="both"/>
      </w:pPr>
      <w:r>
        <w:rPr>
          <w:rFonts w:eastAsia="Times New Roman"/>
          <w:sz w:val="24"/>
          <w:szCs w:val="24"/>
          <w:lang w:eastAsia="ar-SA"/>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4B6786" w:rsidRDefault="006C4918">
      <w:pPr>
        <w:suppressLineNumbers/>
        <w:ind w:firstLine="709"/>
        <w:jc w:val="both"/>
      </w:pPr>
      <w:r>
        <w:rPr>
          <w:rFonts w:eastAsia="Times New Roman"/>
          <w:sz w:val="24"/>
          <w:szCs w:val="24"/>
          <w:lang w:eastAsia="ar-SA"/>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w:t>
      </w:r>
      <w:r>
        <w:rPr>
          <w:rFonts w:eastAsia="Times New Roman"/>
          <w:sz w:val="24"/>
          <w:szCs w:val="24"/>
          <w:lang w:eastAsia="ar-SA"/>
        </w:rPr>
        <w:lastRenderedPageBreak/>
        <w:t>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4B6786" w:rsidRDefault="004B6786">
      <w:pPr>
        <w:suppressLineNumbers/>
        <w:ind w:firstLine="709"/>
        <w:jc w:val="both"/>
        <w:rPr>
          <w:rFonts w:eastAsia="Times New Roman"/>
          <w:sz w:val="24"/>
          <w:szCs w:val="24"/>
          <w:lang w:eastAsia="ar-SA"/>
        </w:rPr>
      </w:pPr>
    </w:p>
    <w:p w:rsidR="004B6786" w:rsidRDefault="006C4918">
      <w:pPr>
        <w:suppressLineNumbers/>
        <w:ind w:firstLine="709"/>
        <w:jc w:val="center"/>
      </w:pPr>
      <w:r>
        <w:rPr>
          <w:rFonts w:eastAsia="Times New Roman"/>
          <w:b/>
          <w:sz w:val="24"/>
          <w:szCs w:val="24"/>
          <w:lang w:eastAsia="ar-SA"/>
        </w:rPr>
        <w:t>20. Показатели доступности и качества муниципальной услуги</w:t>
      </w:r>
    </w:p>
    <w:p w:rsidR="004B6786" w:rsidRDefault="006C4918">
      <w:pPr>
        <w:suppressLineNumbers/>
        <w:ind w:firstLine="709"/>
        <w:jc w:val="both"/>
      </w:pPr>
      <w:r>
        <w:rPr>
          <w:rFonts w:eastAsia="Times New Roman"/>
          <w:sz w:val="24"/>
          <w:szCs w:val="24"/>
          <w:lang w:eastAsia="ar-SA"/>
        </w:rPr>
        <w:t xml:space="preserve">20.1. </w:t>
      </w:r>
      <w:r>
        <w:rPr>
          <w:rFonts w:eastAsia="Times New Roman"/>
          <w:sz w:val="24"/>
          <w:szCs w:val="24"/>
        </w:rPr>
        <w:t xml:space="preserve">Показателями доступности предоставления муниципальной услуги являются: </w:t>
      </w:r>
    </w:p>
    <w:p w:rsidR="004B6786" w:rsidRDefault="006C4918">
      <w:pPr>
        <w:suppressLineNumbers/>
        <w:ind w:firstLine="709"/>
        <w:jc w:val="both"/>
      </w:pPr>
      <w:r>
        <w:rPr>
          <w:rFonts w:eastAsia="Times New Roman"/>
          <w:sz w:val="24"/>
          <w:szCs w:val="24"/>
        </w:rPr>
        <w:t xml:space="preserve">- при предоставлении муниципальной услуги (в случае личного обращения заявителя в Уполномоченный орган) количество взаимодействий заявителя с должностными лицами Уполномоченного органа, ответственными за предоставление муниципальной услуги, не более 2-х раз, продолжительность каждого обращения не превышает 15 минут. </w:t>
      </w:r>
    </w:p>
    <w:p w:rsidR="004B6786" w:rsidRDefault="006C4918">
      <w:pPr>
        <w:ind w:firstLine="709"/>
        <w:jc w:val="both"/>
      </w:pPr>
      <w:r>
        <w:rPr>
          <w:iCs/>
          <w:sz w:val="24"/>
          <w:szCs w:val="24"/>
        </w:rPr>
        <w:t>- для предоставления услуги по экстерриториальному принципу обеспечена возможность подачи Заявления в электронном виде (на всей территории Республики Крым) посредством ЕПГУ, получение скан образа результата в личный кабинет заявителя;</w:t>
      </w:r>
    </w:p>
    <w:p w:rsidR="004B6786" w:rsidRDefault="006C4918">
      <w:pPr>
        <w:ind w:firstLine="709"/>
        <w:jc w:val="both"/>
      </w:pPr>
      <w:r>
        <w:rPr>
          <w:sz w:val="24"/>
          <w:szCs w:val="24"/>
        </w:rPr>
        <w:t>- представление услуги через МФЦ возможно после заключения соответствующего Соглашения о взаимодействии;</w:t>
      </w:r>
    </w:p>
    <w:p w:rsidR="004B6786" w:rsidRDefault="006C4918">
      <w:pPr>
        <w:suppressLineNumbers/>
        <w:ind w:firstLine="709"/>
        <w:jc w:val="both"/>
      </w:pPr>
      <w:r>
        <w:rPr>
          <w:sz w:val="24"/>
          <w:szCs w:val="24"/>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для заявителя или его представителя посредством окон Сектора пользовательского сопровождения.</w:t>
      </w:r>
    </w:p>
    <w:p w:rsidR="004B6786" w:rsidRDefault="006C4918">
      <w:pPr>
        <w:suppressLineNumbers/>
        <w:ind w:firstLine="709"/>
        <w:jc w:val="both"/>
      </w:pPr>
      <w:r>
        <w:rPr>
          <w:rFonts w:eastAsia="Times New Roman"/>
          <w:sz w:val="24"/>
          <w:szCs w:val="24"/>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4B6786" w:rsidRDefault="006C4918">
      <w:pPr>
        <w:suppressLineNumbers/>
        <w:ind w:firstLine="709"/>
        <w:jc w:val="both"/>
      </w:pPr>
      <w:r>
        <w:rPr>
          <w:rFonts w:eastAsia="Times New Roman"/>
          <w:sz w:val="24"/>
          <w:szCs w:val="24"/>
        </w:rPr>
        <w:t xml:space="preserve">Сведения о ходе рассмотрения заявления, направленного способом, указанным в подпункте «а» пункта 9.2. настоящего Административного регламента, доводятся до заявителя путем уведомления об изменении статуса уведомления в личном кабинете заявителя на ЕПГУ. </w:t>
      </w:r>
    </w:p>
    <w:p w:rsidR="004B6786" w:rsidRDefault="006C4918">
      <w:pPr>
        <w:suppressLineNumbers/>
        <w:ind w:firstLine="709"/>
        <w:jc w:val="both"/>
      </w:pPr>
      <w:r>
        <w:rPr>
          <w:rFonts w:eastAsia="Times New Roman"/>
          <w:sz w:val="24"/>
          <w:szCs w:val="24"/>
        </w:rPr>
        <w:t>Сведения о ходе рассмотрения заявления, направленного способом, указанным в подпункте «б» пункта 9.2.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w:t>
      </w:r>
      <w:proofErr w:type="gramStart"/>
      <w:r>
        <w:rPr>
          <w:rFonts w:eastAsia="Times New Roman"/>
          <w:sz w:val="24"/>
          <w:szCs w:val="24"/>
        </w:rPr>
        <w:t>)</w:t>
      </w:r>
      <w:proofErr w:type="gramEnd"/>
      <w:r>
        <w:rPr>
          <w:rFonts w:eastAsia="Times New Roman"/>
          <w:sz w:val="24"/>
          <w:szCs w:val="24"/>
        </w:rPr>
        <w:t xml:space="preserve"> либо письменного запроса, составляемого в произвольной форме, без взимания платы. Письменный запрос может быть подан: </w:t>
      </w:r>
    </w:p>
    <w:p w:rsidR="004B6786" w:rsidRDefault="006C4918">
      <w:pPr>
        <w:suppressLineNumbers/>
        <w:ind w:firstLine="709"/>
        <w:jc w:val="both"/>
      </w:pPr>
      <w:r>
        <w:rPr>
          <w:rFonts w:eastAsia="Times New Roman"/>
          <w:sz w:val="24"/>
          <w:szCs w:val="24"/>
        </w:rPr>
        <w:t xml:space="preserve">а) на бумажном носителе посредством личного обращения в Уполномоченный орган, в том числе посредством почтового отправления с объявленной ценностью при его пересылке, описью вложения и уведомлением о вручении; </w:t>
      </w:r>
    </w:p>
    <w:p w:rsidR="004B6786" w:rsidRDefault="006C4918">
      <w:pPr>
        <w:suppressLineNumbers/>
        <w:ind w:firstLine="709"/>
        <w:jc w:val="both"/>
      </w:pPr>
      <w:r>
        <w:rPr>
          <w:rFonts w:eastAsia="Times New Roman"/>
          <w:sz w:val="24"/>
          <w:szCs w:val="24"/>
        </w:rPr>
        <w:t xml:space="preserve">б) в электронной форме посредством электронной почты. </w:t>
      </w:r>
    </w:p>
    <w:p w:rsidR="004B6786" w:rsidRDefault="006C4918">
      <w:pPr>
        <w:suppressLineNumbers/>
        <w:ind w:firstLine="709"/>
        <w:jc w:val="both"/>
      </w:pPr>
      <w:r>
        <w:rPr>
          <w:rFonts w:eastAsia="Times New Roman"/>
          <w:sz w:val="24"/>
          <w:szCs w:val="24"/>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в день обращения </w:t>
      </w:r>
      <w:proofErr w:type="gramStart"/>
      <w:r>
        <w:rPr>
          <w:rFonts w:eastAsia="Times New Roman"/>
          <w:sz w:val="24"/>
          <w:szCs w:val="24"/>
        </w:rPr>
        <w:t>заявителя</w:t>
      </w:r>
      <w:proofErr w:type="gramEnd"/>
      <w:r>
        <w:rPr>
          <w:rFonts w:eastAsia="Times New Roman"/>
          <w:sz w:val="24"/>
          <w:szCs w:val="24"/>
        </w:rPr>
        <w:t xml:space="preserve">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
    <w:p w:rsidR="004B6786" w:rsidRDefault="006C4918">
      <w:pPr>
        <w:suppressLineNumbers/>
        <w:ind w:firstLine="709"/>
        <w:jc w:val="both"/>
      </w:pPr>
      <w:r>
        <w:rPr>
          <w:rFonts w:eastAsia="Times New Roman"/>
          <w:sz w:val="24"/>
          <w:szCs w:val="24"/>
        </w:rPr>
        <w:t xml:space="preserve">- 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 </w:t>
      </w:r>
    </w:p>
    <w:p w:rsidR="004B6786" w:rsidRDefault="006C4918">
      <w:pPr>
        <w:suppressLineNumbers/>
        <w:ind w:firstLine="709"/>
        <w:jc w:val="both"/>
      </w:pPr>
      <w:r>
        <w:rPr>
          <w:rFonts w:eastAsia="Times New Roman"/>
          <w:sz w:val="24"/>
          <w:szCs w:val="24"/>
        </w:rPr>
        <w:t>- возможность получения заявителем уведомлений о предоставлении муниципальной услуги с помощью ЕПГУ (в случае подачи заявления посредством ЕПГУ);</w:t>
      </w:r>
    </w:p>
    <w:p w:rsidR="004B6786" w:rsidRPr="00627F1A" w:rsidRDefault="006C4918">
      <w:pPr>
        <w:suppressLineNumbers/>
        <w:ind w:firstLine="709"/>
        <w:jc w:val="both"/>
      </w:pPr>
      <w:r w:rsidRPr="00627F1A">
        <w:rPr>
          <w:rFonts w:eastAsia="Times New Roman"/>
          <w:sz w:val="24"/>
          <w:szCs w:val="24"/>
        </w:rPr>
        <w:t xml:space="preserve">- </w:t>
      </w:r>
      <w:proofErr w:type="gramStart"/>
      <w:r w:rsidR="00627F1A" w:rsidRPr="00627F1A">
        <w:rPr>
          <w:rFonts w:eastAsia="Times New Roman"/>
          <w:sz w:val="24"/>
          <w:szCs w:val="24"/>
        </w:rPr>
        <w:t xml:space="preserve">возможность </w:t>
      </w:r>
      <w:r w:rsidRPr="00627F1A">
        <w:rPr>
          <w:rFonts w:eastAsia="Times New Roman"/>
          <w:sz w:val="24"/>
          <w:szCs w:val="24"/>
        </w:rPr>
        <w:t xml:space="preserve"> получения</w:t>
      </w:r>
      <w:proofErr w:type="gramEnd"/>
      <w:r w:rsidRPr="00627F1A">
        <w:rPr>
          <w:rFonts w:eastAsia="Times New Roman"/>
          <w:sz w:val="24"/>
          <w:szCs w:val="24"/>
        </w:rPr>
        <w:t xml:space="preserve"> муниципальной услуги посредством запроса о предоставлении нескольких муниципальных услуг, п</w:t>
      </w:r>
      <w:r w:rsidR="00627F1A" w:rsidRPr="00627F1A">
        <w:rPr>
          <w:rFonts w:eastAsia="Times New Roman"/>
          <w:sz w:val="24"/>
          <w:szCs w:val="24"/>
        </w:rPr>
        <w:t>осредством комплексного запроса, отсутствует.</w:t>
      </w:r>
    </w:p>
    <w:p w:rsidR="004B6786" w:rsidRDefault="006C4918">
      <w:pPr>
        <w:suppressLineNumbers/>
        <w:ind w:firstLine="709"/>
        <w:jc w:val="both"/>
      </w:pPr>
      <w:r>
        <w:rPr>
          <w:rFonts w:eastAsia="Times New Roman"/>
          <w:sz w:val="24"/>
          <w:szCs w:val="24"/>
        </w:rPr>
        <w:t xml:space="preserve">20.2. Основными показателями качества предоставления муниципальной услуги являются: </w:t>
      </w:r>
    </w:p>
    <w:p w:rsidR="004B6786" w:rsidRDefault="006C4918">
      <w:pPr>
        <w:suppressLineNumbers/>
        <w:ind w:firstLine="709"/>
        <w:jc w:val="both"/>
      </w:pPr>
      <w:r>
        <w:rPr>
          <w:rFonts w:eastAsia="Times New Roman"/>
          <w:sz w:val="24"/>
          <w:szCs w:val="24"/>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4B6786" w:rsidRDefault="006C4918">
      <w:pPr>
        <w:suppressLineNumbers/>
        <w:ind w:firstLine="709"/>
        <w:jc w:val="both"/>
      </w:pPr>
      <w:r>
        <w:rPr>
          <w:rFonts w:eastAsia="Times New Roman"/>
          <w:sz w:val="24"/>
          <w:szCs w:val="24"/>
        </w:rPr>
        <w:t>- минимально возможное количество взаимодействий гражданина с должностными лицами, участвующими в предоставлении муниципальной услуги.</w:t>
      </w:r>
    </w:p>
    <w:p w:rsidR="004B6786" w:rsidRDefault="006C4918">
      <w:pPr>
        <w:suppressLineNumbers/>
        <w:ind w:firstLine="709"/>
        <w:jc w:val="both"/>
      </w:pPr>
      <w:r>
        <w:rPr>
          <w:rFonts w:eastAsia="Times New Roman"/>
          <w:sz w:val="24"/>
          <w:szCs w:val="24"/>
        </w:rPr>
        <w:t xml:space="preserve">Качество предоставления муниципальной услуги характеризуется </w:t>
      </w:r>
      <w:r>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Pr>
          <w:rFonts w:eastAsia="Times New Roman"/>
          <w:sz w:val="24"/>
          <w:szCs w:val="24"/>
        </w:rPr>
        <w:t xml:space="preserve">отсутствием: </w:t>
      </w:r>
    </w:p>
    <w:p w:rsidR="004B6786" w:rsidRDefault="006C4918">
      <w:pPr>
        <w:suppressLineNumbers/>
        <w:ind w:firstLine="709"/>
        <w:jc w:val="both"/>
      </w:pPr>
      <w:r>
        <w:rPr>
          <w:rFonts w:eastAsia="Times New Roman"/>
          <w:sz w:val="24"/>
          <w:szCs w:val="24"/>
        </w:rPr>
        <w:lastRenderedPageBreak/>
        <w:t xml:space="preserve">- обоснованных жалоб на действия (бездействие) сотрудников и их некорректное (невнимательное) отношение к заявителям; </w:t>
      </w:r>
    </w:p>
    <w:p w:rsidR="004B6786" w:rsidRDefault="006C4918">
      <w:pPr>
        <w:suppressLineNumbers/>
        <w:ind w:firstLine="709"/>
        <w:jc w:val="both"/>
      </w:pPr>
      <w:r>
        <w:rPr>
          <w:rFonts w:eastAsia="Times New Roman"/>
          <w:sz w:val="24"/>
          <w:szCs w:val="24"/>
        </w:rPr>
        <w:t xml:space="preserve">- нарушений установленных сроков в процессе предоставления муниципальной услуги; </w:t>
      </w:r>
    </w:p>
    <w:p w:rsidR="004B6786" w:rsidRDefault="006C4918">
      <w:pPr>
        <w:suppressLineNumbers/>
        <w:ind w:firstLine="709"/>
        <w:jc w:val="both"/>
      </w:pPr>
      <w:r>
        <w:rPr>
          <w:rFonts w:eastAsia="Times New Roman"/>
          <w:sz w:val="24"/>
          <w:szCs w:val="24"/>
        </w:rPr>
        <w:t>-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B6786" w:rsidRDefault="006C4918">
      <w:pPr>
        <w:suppressLineNumbers/>
        <w:ind w:firstLine="709"/>
        <w:jc w:val="both"/>
      </w:pPr>
      <w:r>
        <w:rPr>
          <w:rFonts w:eastAsia="Times New Roman"/>
          <w:sz w:val="24"/>
          <w:szCs w:val="24"/>
          <w:lang w:eastAsia="ar-SA"/>
        </w:rPr>
        <w:t xml:space="preserve">- безосновательных отказов в приеме </w:t>
      </w:r>
      <w:r>
        <w:rPr>
          <w:rFonts w:eastAsia="Times New Roman"/>
          <w:sz w:val="24"/>
          <w:szCs w:val="24"/>
        </w:rPr>
        <w:t>заявлений о предоставлении муниципальной услуги от заявителей</w:t>
      </w:r>
      <w:r>
        <w:rPr>
          <w:rFonts w:eastAsia="Times New Roman"/>
          <w:sz w:val="24"/>
          <w:szCs w:val="24"/>
          <w:lang w:eastAsia="ar-SA"/>
        </w:rPr>
        <w:t xml:space="preserve"> и в предоставлении муниципальной услуги;</w:t>
      </w:r>
    </w:p>
    <w:p w:rsidR="004B6786" w:rsidRDefault="006C4918">
      <w:pPr>
        <w:suppressLineNumbers/>
        <w:tabs>
          <w:tab w:val="left" w:pos="0"/>
        </w:tabs>
        <w:ind w:firstLine="709"/>
        <w:jc w:val="both"/>
      </w:pPr>
      <w:r>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4B6786" w:rsidRDefault="006C4918">
      <w:pPr>
        <w:suppressLineNumbers/>
        <w:tabs>
          <w:tab w:val="left" w:pos="0"/>
        </w:tabs>
        <w:ind w:firstLine="709"/>
        <w:jc w:val="both"/>
      </w:pPr>
      <w:r>
        <w:rPr>
          <w:rFonts w:eastAsia="Times New Roman"/>
          <w:sz w:val="24"/>
          <w:szCs w:val="24"/>
        </w:rPr>
        <w:t>- </w:t>
      </w:r>
      <w:r>
        <w:rPr>
          <w:rFonts w:eastAsia="Times New Roman"/>
          <w:sz w:val="24"/>
          <w:szCs w:val="24"/>
          <w:lang w:eastAsia="ar-SA"/>
        </w:rPr>
        <w:t>некомпетентности специалистов</w:t>
      </w:r>
      <w:r>
        <w:rPr>
          <w:rFonts w:eastAsia="Times New Roman"/>
          <w:sz w:val="24"/>
          <w:szCs w:val="24"/>
        </w:rPr>
        <w:t xml:space="preserve">. </w:t>
      </w:r>
    </w:p>
    <w:p w:rsidR="004B6786" w:rsidRDefault="004B6786">
      <w:pPr>
        <w:suppressLineNumbers/>
        <w:ind w:firstLine="709"/>
        <w:jc w:val="both"/>
        <w:rPr>
          <w:sz w:val="24"/>
          <w:szCs w:val="24"/>
        </w:rPr>
      </w:pPr>
    </w:p>
    <w:p w:rsidR="004B6786" w:rsidRDefault="006C4918">
      <w:pPr>
        <w:suppressLineNumbers/>
        <w:ind w:firstLine="709"/>
        <w:jc w:val="center"/>
      </w:pPr>
      <w:r>
        <w:rPr>
          <w:rFonts w:eastAsia="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B6786" w:rsidRDefault="006C4918">
      <w:pPr>
        <w:suppressLineNumbers/>
        <w:ind w:firstLine="709"/>
        <w:jc w:val="both"/>
      </w:pPr>
      <w:r>
        <w:rPr>
          <w:rFonts w:eastAsia="Times New Roman"/>
          <w:sz w:val="24"/>
          <w:szCs w:val="24"/>
          <w:lang w:eastAsia="ar-SA"/>
        </w:rPr>
        <w:t>21.1. Принцип экстерриториальности реализован посредством обеспечения возможности подачи Заявления в электронном виде (на всей территории Республики Крым) посредством ЕПГУ. Для авторизации заявителю необходимо пройти процедуры идентификации и аутентификации с использованием ЕСИА.</w:t>
      </w:r>
    </w:p>
    <w:p w:rsidR="004B6786" w:rsidRDefault="006C4918">
      <w:pPr>
        <w:suppressLineNumbers/>
        <w:ind w:firstLine="709"/>
        <w:jc w:val="both"/>
      </w:pPr>
      <w:r>
        <w:rPr>
          <w:rFonts w:eastAsia="Times New Roman"/>
          <w:sz w:val="24"/>
          <w:szCs w:val="24"/>
          <w:lang w:eastAsia="ar-SA"/>
        </w:rPr>
        <w:t>21.2. Особенности предоставления муниципальной услуги в электронном виде.</w:t>
      </w:r>
    </w:p>
    <w:p w:rsidR="004B6786" w:rsidRDefault="006C4918">
      <w:pPr>
        <w:suppressLineNumbers/>
        <w:ind w:firstLine="709"/>
        <w:jc w:val="both"/>
      </w:pPr>
      <w:r>
        <w:rPr>
          <w:rFonts w:eastAsia="Times New Roman"/>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4B6786" w:rsidRDefault="006C4918">
      <w:pPr>
        <w:suppressLineNumbers/>
        <w:ind w:firstLine="709"/>
        <w:jc w:val="both"/>
      </w:pPr>
      <w:r>
        <w:rPr>
          <w:rFonts w:eastAsia="Times New Roman"/>
          <w:sz w:val="24"/>
          <w:szCs w:val="24"/>
          <w:lang w:eastAsia="ar-SA"/>
        </w:rPr>
        <w:t>21.3.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ЕСИА, при условии, что при выдаче ключа простой электронной подписи личность физического лица установлена при личном приеме.</w:t>
      </w:r>
    </w:p>
    <w:p w:rsidR="004B6786" w:rsidRDefault="006C4918">
      <w:pPr>
        <w:suppressLineNumbers/>
        <w:ind w:firstLine="709"/>
        <w:jc w:val="both"/>
      </w:pPr>
      <w:r>
        <w:rPr>
          <w:rFonts w:eastAsia="Times New Roman"/>
          <w:sz w:val="24"/>
          <w:szCs w:val="24"/>
          <w:lang w:eastAsia="ar-SA"/>
        </w:rPr>
        <w:t>21.4.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
    <w:p w:rsidR="004B6786" w:rsidRDefault="004B6786">
      <w:pPr>
        <w:suppressLineNumbers/>
        <w:ind w:firstLine="709"/>
        <w:jc w:val="both"/>
        <w:rPr>
          <w:rFonts w:eastAsia="Times New Roman"/>
          <w:sz w:val="24"/>
          <w:szCs w:val="24"/>
          <w:lang w:eastAsia="ar-SA"/>
        </w:rPr>
      </w:pPr>
    </w:p>
    <w:p w:rsidR="004B6786" w:rsidRDefault="006C4918">
      <w:pPr>
        <w:suppressLineNumbers/>
        <w:ind w:firstLine="709"/>
        <w:jc w:val="center"/>
      </w:pPr>
      <w:r>
        <w:rPr>
          <w:rFonts w:eastAsia="Times New Roman"/>
          <w:b/>
          <w:sz w:val="24"/>
          <w:szCs w:val="24"/>
          <w:lang w:val="en-US" w:eastAsia="ar-SA"/>
        </w:rPr>
        <w:t>III</w:t>
      </w:r>
      <w:r>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4B6786" w:rsidRDefault="004B6786">
      <w:pPr>
        <w:ind w:firstLine="709"/>
        <w:jc w:val="both"/>
        <w:rPr>
          <w:sz w:val="24"/>
          <w:szCs w:val="24"/>
        </w:rPr>
      </w:pPr>
    </w:p>
    <w:p w:rsidR="004B6786" w:rsidRDefault="006C4918">
      <w:pPr>
        <w:ind w:firstLine="709"/>
        <w:jc w:val="both"/>
      </w:pPr>
      <w:r>
        <w:rPr>
          <w:sz w:val="24"/>
          <w:szCs w:val="24"/>
        </w:rPr>
        <w:t>22. Исчерпывающий перечень административных процедур при предоставлении муниципальной услуги</w:t>
      </w:r>
    </w:p>
    <w:p w:rsidR="004B6786" w:rsidRDefault="006C4918">
      <w:pPr>
        <w:ind w:firstLine="709"/>
        <w:jc w:val="both"/>
      </w:pPr>
      <w:r>
        <w:rPr>
          <w:sz w:val="24"/>
          <w:szCs w:val="24"/>
        </w:rPr>
        <w:t>22.1. Предоставление муниципальной услуги включает в себя следующие административные процедуры:</w:t>
      </w:r>
    </w:p>
    <w:p w:rsidR="004B6786" w:rsidRDefault="006C4918">
      <w:pPr>
        <w:ind w:firstLine="709"/>
        <w:jc w:val="both"/>
      </w:pPr>
      <w:r>
        <w:rPr>
          <w:sz w:val="24"/>
          <w:szCs w:val="24"/>
        </w:rPr>
        <w:t>1) Прием, проверка документов и регистрация заявления либо отказ в приеме документов;</w:t>
      </w:r>
    </w:p>
    <w:p w:rsidR="004B6786" w:rsidRDefault="006C4918">
      <w:pPr>
        <w:ind w:firstLine="709"/>
        <w:jc w:val="both"/>
      </w:pPr>
      <w:r>
        <w:rPr>
          <w:sz w:val="24"/>
          <w:szCs w:val="24"/>
        </w:rPr>
        <w:lastRenderedPageBreak/>
        <w:t>2) Межведомственное (внутриведомственное) информационное взаимодействие, регистрация сведений в Уполномоченном органе;</w:t>
      </w:r>
    </w:p>
    <w:p w:rsidR="004B6786" w:rsidRDefault="006C4918">
      <w:pPr>
        <w:ind w:firstLine="709"/>
        <w:jc w:val="both"/>
      </w:pPr>
      <w:r>
        <w:rPr>
          <w:sz w:val="24"/>
          <w:szCs w:val="24"/>
        </w:rPr>
        <w:t>3) Рассмотрение документов и сведений на предмет соответствия требованиям нормативных правовых актов, принятие решения о предоставлении (об отказе в предоставлении) услуги;</w:t>
      </w:r>
    </w:p>
    <w:p w:rsidR="004B6786" w:rsidRDefault="006C4918">
      <w:pPr>
        <w:ind w:firstLine="709"/>
        <w:jc w:val="both"/>
      </w:pPr>
      <w:r>
        <w:rPr>
          <w:sz w:val="24"/>
          <w:szCs w:val="24"/>
        </w:rPr>
        <w:t>4) Выдача (направление) заявителю результата предоставления муниципальной услуги.</w:t>
      </w:r>
    </w:p>
    <w:p w:rsidR="004B6786" w:rsidRDefault="004B6786">
      <w:pPr>
        <w:ind w:firstLine="709"/>
        <w:jc w:val="both"/>
        <w:rPr>
          <w:sz w:val="24"/>
          <w:szCs w:val="24"/>
        </w:rPr>
      </w:pPr>
    </w:p>
    <w:p w:rsidR="004B6786" w:rsidRDefault="006C4918">
      <w:pPr>
        <w:widowControl w:val="0"/>
        <w:ind w:firstLine="709"/>
        <w:jc w:val="center"/>
      </w:pPr>
      <w:r>
        <w:rPr>
          <w:b/>
          <w:sz w:val="24"/>
          <w:szCs w:val="24"/>
        </w:rPr>
        <w:t>23. Прием, проверка документов и регистрация заявления либо отказ в приеме документов</w:t>
      </w:r>
    </w:p>
    <w:p w:rsidR="004B6786" w:rsidRDefault="006C4918">
      <w:pPr>
        <w:ind w:firstLine="709"/>
        <w:jc w:val="both"/>
      </w:pPr>
      <w:r>
        <w:rPr>
          <w:rFonts w:eastAsia="Times New Roman"/>
          <w:sz w:val="24"/>
          <w:szCs w:val="24"/>
        </w:rPr>
        <w:t xml:space="preserve">23.1. Основанием для начала административной процедуры является поступление в </w:t>
      </w:r>
      <w:r w:rsidR="00DD19AF">
        <w:rPr>
          <w:rFonts w:eastAsia="Times New Roman"/>
          <w:sz w:val="24"/>
          <w:szCs w:val="24"/>
        </w:rPr>
        <w:t>администрацию</w:t>
      </w:r>
      <w:r w:rsidR="00DD19AF" w:rsidRPr="00DD19AF">
        <w:rPr>
          <w:rFonts w:eastAsia="Times New Roman"/>
          <w:sz w:val="24"/>
          <w:szCs w:val="24"/>
        </w:rPr>
        <w:t xml:space="preserve"> Некрасовского сельского поселения Советского района Республики Крым. </w:t>
      </w:r>
      <w:r>
        <w:rPr>
          <w:rFonts w:eastAsia="Times New Roman"/>
          <w:sz w:val="24"/>
          <w:szCs w:val="24"/>
        </w:rPr>
        <w:t>(далее – Отдел) соответствующего Заявления. Запрос (заявление) представляется Заявителем (представителем заявителя) в Уполномоченный орган при личном обращении или в электронной форме через ЕПГУ.</w:t>
      </w:r>
    </w:p>
    <w:p w:rsidR="004B6786" w:rsidRDefault="006C4918">
      <w:pPr>
        <w:ind w:firstLine="709"/>
        <w:jc w:val="both"/>
      </w:pPr>
      <w:r>
        <w:rPr>
          <w:rFonts w:eastAsia="Times New Roman"/>
          <w:sz w:val="24"/>
          <w:szCs w:val="24"/>
        </w:rPr>
        <w:t xml:space="preserve">23.2. 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представителя. </w:t>
      </w:r>
    </w:p>
    <w:p w:rsidR="004B6786" w:rsidRDefault="006C4918">
      <w:pPr>
        <w:ind w:firstLine="709"/>
        <w:jc w:val="both"/>
      </w:pPr>
      <w:r>
        <w:rPr>
          <w:rFonts w:eastAsia="Times New Roman"/>
          <w:sz w:val="24"/>
          <w:szCs w:val="24"/>
        </w:rPr>
        <w:t>Специалист, ответственный за прием документов:</w:t>
      </w:r>
    </w:p>
    <w:p w:rsidR="004B6786" w:rsidRDefault="006C4918">
      <w:pPr>
        <w:ind w:firstLine="709"/>
        <w:jc w:val="both"/>
      </w:pPr>
      <w:r>
        <w:rPr>
          <w:rFonts w:eastAsia="Times New Roman"/>
          <w:sz w:val="24"/>
          <w:szCs w:val="24"/>
        </w:rPr>
        <w:t>- устанавливает личность Заявителя/представителя заявителя (проверяет документ, удостоверяющий его личность/подтверждающий полномочия представителя заявителя);</w:t>
      </w:r>
    </w:p>
    <w:p w:rsidR="004B6786" w:rsidRDefault="006C4918">
      <w:pPr>
        <w:ind w:firstLine="709"/>
        <w:jc w:val="both"/>
      </w:pPr>
      <w:r>
        <w:rPr>
          <w:rFonts w:eastAsia="Times New Roman"/>
          <w:sz w:val="24"/>
          <w:szCs w:val="24"/>
        </w:rPr>
        <w:t>- принимает документы, проверяет правильность написания заявления и соответствие сведений, указанных в заявлении, паспортным данным;</w:t>
      </w:r>
    </w:p>
    <w:p w:rsidR="004B6786" w:rsidRDefault="006C4918">
      <w:pPr>
        <w:ind w:firstLine="709"/>
        <w:jc w:val="both"/>
      </w:pPr>
      <w:r>
        <w:rPr>
          <w:rFonts w:eastAsia="Times New Roman"/>
          <w:sz w:val="24"/>
          <w:szCs w:val="24"/>
        </w:rPr>
        <w:t>- проверяет наличие всех необходимых документов, указанных в пункте 9.1 (в зависимости от цели обращения) Административного регламента;</w:t>
      </w:r>
    </w:p>
    <w:p w:rsidR="004B6786" w:rsidRDefault="006C4918">
      <w:pPr>
        <w:ind w:firstLine="709"/>
        <w:jc w:val="both"/>
      </w:pPr>
      <w:r>
        <w:rPr>
          <w:rFonts w:eastAsia="Times New Roman"/>
          <w:sz w:val="24"/>
          <w:szCs w:val="24"/>
        </w:rPr>
        <w:t xml:space="preserve">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4B6786" w:rsidRDefault="006C4918">
      <w:pPr>
        <w:ind w:firstLine="709"/>
        <w:jc w:val="both"/>
      </w:pPr>
      <w:r>
        <w:rPr>
          <w:rFonts w:eastAsia="Times New Roman"/>
          <w:sz w:val="24"/>
          <w:szCs w:val="24"/>
        </w:rPr>
        <w:t>- принимает решение о регистрации Заявления либо об отказе в приеме документов.</w:t>
      </w:r>
    </w:p>
    <w:p w:rsidR="004B6786" w:rsidRDefault="006C4918">
      <w:pPr>
        <w:ind w:firstLine="709"/>
        <w:jc w:val="both"/>
      </w:pPr>
      <w:r>
        <w:rPr>
          <w:rFonts w:eastAsia="Times New Roman"/>
          <w:sz w:val="24"/>
          <w:szCs w:val="24"/>
        </w:rPr>
        <w:t>23.3. При личном обращении заявителя - при установлении фактов наличия оснований для отказа в приеме документов, установленных пунктом 12.1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пунктом 9.1. (в зависимости от цели обращения)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4B6786" w:rsidRDefault="006C4918">
      <w:pPr>
        <w:ind w:firstLine="709"/>
        <w:jc w:val="both"/>
      </w:pPr>
      <w:r>
        <w:rPr>
          <w:rFonts w:eastAsia="Times New Roman"/>
          <w:sz w:val="24"/>
          <w:szCs w:val="24"/>
        </w:rPr>
        <w:t xml:space="preserve">В случае непредставления в течение указанного срока необходимых документов (сведений из документов), </w:t>
      </w:r>
      <w:proofErr w:type="spellStart"/>
      <w:r>
        <w:rPr>
          <w:rFonts w:eastAsia="Times New Roman"/>
          <w:sz w:val="24"/>
          <w:szCs w:val="24"/>
        </w:rPr>
        <w:t>неисправления</w:t>
      </w:r>
      <w:proofErr w:type="spellEnd"/>
      <w:r>
        <w:rPr>
          <w:rFonts w:eastAsia="Times New Roman"/>
          <w:sz w:val="24"/>
          <w:szCs w:val="24"/>
        </w:rPr>
        <w:t xml:space="preserve"> выявленных нарушений, формирование и направление заявителю уведомления об отказе в приеме документов (согласно Приложению №2 к Административному регламенту), необходимых для предоставления муниципальной услуги, с указанием причин отказа.</w:t>
      </w:r>
    </w:p>
    <w:p w:rsidR="004B6786" w:rsidRDefault="006C4918">
      <w:pPr>
        <w:ind w:firstLine="709"/>
        <w:jc w:val="both"/>
      </w:pPr>
      <w:r>
        <w:rPr>
          <w:rFonts w:eastAsia="Times New Roman"/>
          <w:sz w:val="24"/>
          <w:szCs w:val="24"/>
        </w:rPr>
        <w:t>23.3.1. При обращении посредством ЕПГУ - в случае выявления оснований для отказа в приеме документов, происходит смена статуса в личном кабинете на ЕПГУ на «Отказ в приеме документов».</w:t>
      </w:r>
    </w:p>
    <w:p w:rsidR="004B6786" w:rsidRPr="00DD19AF" w:rsidRDefault="006C4918">
      <w:pPr>
        <w:ind w:firstLine="709"/>
        <w:jc w:val="both"/>
      </w:pPr>
      <w:r>
        <w:rPr>
          <w:rFonts w:eastAsia="Times New Roman"/>
          <w:sz w:val="24"/>
          <w:szCs w:val="24"/>
        </w:rPr>
        <w:t xml:space="preserve">23.4. В случае отсутствия оснований для отказа в приеме документов, регистрация Заявления и комплекта входящих документов производится в соответствии с пунктом 18.1 настоящего Административного регламента. </w:t>
      </w:r>
      <w:r w:rsidRPr="00DD19AF">
        <w:rPr>
          <w:rFonts w:eastAsia="Times New Roman"/>
          <w:iCs/>
          <w:sz w:val="24"/>
          <w:szCs w:val="24"/>
        </w:rPr>
        <w:t>Заявителю выдается расписка в получении от заявителя документов, предусмотренных Административным регламентом, с указанием их перечня и даты получения уполномоченным органом</w:t>
      </w:r>
      <w:r w:rsidRPr="00DD19AF">
        <w:rPr>
          <w:rFonts w:eastAsia="Times New Roman"/>
          <w:sz w:val="24"/>
          <w:szCs w:val="24"/>
        </w:rPr>
        <w:t>.</w:t>
      </w:r>
    </w:p>
    <w:p w:rsidR="004B6786" w:rsidRDefault="006C4918">
      <w:pPr>
        <w:ind w:firstLine="709"/>
        <w:jc w:val="both"/>
      </w:pPr>
      <w:r>
        <w:rPr>
          <w:rFonts w:eastAsia="Times New Roman"/>
          <w:sz w:val="24"/>
          <w:szCs w:val="24"/>
        </w:rPr>
        <w:t>При обращении посредством ЕПГУ направление заявителю электронного сообщения о приеме заявления к рассмотрению.</w:t>
      </w:r>
    </w:p>
    <w:p w:rsidR="004B6786" w:rsidRDefault="006C4918">
      <w:pPr>
        <w:ind w:firstLine="709"/>
        <w:jc w:val="both"/>
      </w:pPr>
      <w:r>
        <w:rPr>
          <w:rFonts w:eastAsia="Times New Roman"/>
          <w:sz w:val="24"/>
          <w:szCs w:val="24"/>
        </w:rPr>
        <w:t>23.5. Критерием принятия решения является наличие либо отсутствие оснований для отказа в приеме документов, установленных пунктом 12.1 Административного регламента.</w:t>
      </w:r>
    </w:p>
    <w:p w:rsidR="004B6786" w:rsidRDefault="006C4918">
      <w:pPr>
        <w:ind w:firstLine="709"/>
        <w:jc w:val="both"/>
      </w:pPr>
      <w:r>
        <w:rPr>
          <w:rFonts w:eastAsia="Times New Roman"/>
          <w:sz w:val="24"/>
          <w:szCs w:val="24"/>
        </w:rPr>
        <w:lastRenderedPageBreak/>
        <w:t>23.6.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(присвоение номера и датирование). В «личный кабинет» заявителя на ЕПГУ направляется уведомление о приеме документов к рассмотрению либо об отказе в приеме документов.</w:t>
      </w:r>
    </w:p>
    <w:p w:rsidR="004B6786" w:rsidRDefault="006C4918">
      <w:pPr>
        <w:ind w:firstLine="709"/>
        <w:jc w:val="both"/>
      </w:pPr>
      <w:r>
        <w:rPr>
          <w:rFonts w:eastAsia="Times New Roman"/>
          <w:sz w:val="24"/>
          <w:szCs w:val="24"/>
        </w:rPr>
        <w:t>В случае поступления Заявления лично в Уполномоченный орган – регистрация в журнале входящих заявлений.</w:t>
      </w:r>
    </w:p>
    <w:p w:rsidR="004B6786" w:rsidRDefault="006C4918">
      <w:pPr>
        <w:ind w:firstLine="709"/>
        <w:jc w:val="both"/>
      </w:pPr>
      <w:r>
        <w:rPr>
          <w:rFonts w:eastAsia="Times New Roman"/>
          <w:sz w:val="24"/>
          <w:szCs w:val="24"/>
        </w:rPr>
        <w:t>Результат осуществления административной процедуры передается должностному лицу лично, либо в электронном виде в день регистрации.</w:t>
      </w:r>
    </w:p>
    <w:p w:rsidR="004B6786" w:rsidRDefault="006C4918">
      <w:pPr>
        <w:ind w:firstLine="709"/>
        <w:jc w:val="both"/>
      </w:pPr>
      <w:r>
        <w:rPr>
          <w:rFonts w:eastAsia="Times New Roman"/>
          <w:sz w:val="24"/>
          <w:szCs w:val="24"/>
        </w:rPr>
        <w:t>23.7. Способом фиксации результата административной процедуры является регистрация заявления и документов в журнале входящих заявлений.</w:t>
      </w:r>
    </w:p>
    <w:p w:rsidR="004B6786" w:rsidRDefault="006C4918">
      <w:pPr>
        <w:ind w:firstLine="709"/>
        <w:jc w:val="both"/>
      </w:pPr>
      <w:r>
        <w:rPr>
          <w:rFonts w:eastAsia="Times New Roman"/>
          <w:sz w:val="24"/>
          <w:szCs w:val="24"/>
        </w:rPr>
        <w:t>23.8. Срок выполнения процедуры – 1 рабочий день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4B6786" w:rsidRDefault="006C4918">
      <w:pPr>
        <w:ind w:firstLine="709"/>
        <w:jc w:val="both"/>
      </w:pPr>
      <w:r>
        <w:rPr>
          <w:rFonts w:eastAsia="Times New Roman"/>
          <w:sz w:val="24"/>
          <w:szCs w:val="24"/>
        </w:rPr>
        <w:t>23.9. 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w:t>
      </w:r>
    </w:p>
    <w:p w:rsidR="004B6786" w:rsidRDefault="004B6786">
      <w:pPr>
        <w:ind w:firstLine="709"/>
        <w:jc w:val="both"/>
        <w:rPr>
          <w:sz w:val="24"/>
          <w:szCs w:val="24"/>
        </w:rPr>
      </w:pPr>
    </w:p>
    <w:p w:rsidR="004B6786" w:rsidRDefault="006C4918">
      <w:pPr>
        <w:suppressLineNumbers/>
        <w:ind w:firstLine="709"/>
        <w:jc w:val="center"/>
      </w:pPr>
      <w:r>
        <w:rPr>
          <w:b/>
          <w:sz w:val="24"/>
          <w:szCs w:val="24"/>
        </w:rPr>
        <w:t>24. Межведомственное (внутриведомственное) информационное взаимодействие, регистрация сведений в Уполномоченном органе</w:t>
      </w:r>
    </w:p>
    <w:p w:rsidR="004B6786" w:rsidRDefault="006C4918">
      <w:pPr>
        <w:ind w:firstLine="709"/>
        <w:jc w:val="both"/>
      </w:pPr>
      <w:r>
        <w:rPr>
          <w:sz w:val="24"/>
          <w:szCs w:val="24"/>
        </w:rPr>
        <w:t>24.1. Основанием для начала административной процедуры является непредставление заявителем документов, предусмотренных пунктом 10.1 настоящего административного регламента.</w:t>
      </w:r>
    </w:p>
    <w:p w:rsidR="004B6786" w:rsidRDefault="006C4918">
      <w:pPr>
        <w:ind w:firstLine="709"/>
        <w:jc w:val="both"/>
      </w:pPr>
      <w:r>
        <w:rPr>
          <w:sz w:val="24"/>
          <w:szCs w:val="24"/>
        </w:rPr>
        <w:t xml:space="preserve">24.2. Должностное лицо уполномоченного органа (указать должность) при получении заявления и приложенных к нему документов, поручает специалисту соответствующего отдела произвести их проверку. </w:t>
      </w:r>
    </w:p>
    <w:p w:rsidR="004B6786" w:rsidRDefault="006C4918">
      <w:pPr>
        <w:ind w:firstLine="709"/>
        <w:jc w:val="both"/>
      </w:pPr>
      <w:r>
        <w:rPr>
          <w:sz w:val="24"/>
          <w:szCs w:val="24"/>
        </w:rPr>
        <w:t>24.2.1. Перечень административных действий:</w:t>
      </w:r>
    </w:p>
    <w:p w:rsidR="004B6786" w:rsidRDefault="006C4918">
      <w:pPr>
        <w:ind w:firstLine="709"/>
        <w:jc w:val="both"/>
      </w:pPr>
      <w:r>
        <w:rPr>
          <w:sz w:val="24"/>
          <w:szCs w:val="24"/>
        </w:rPr>
        <w:t>- Направление межведомственных запросов;</w:t>
      </w:r>
    </w:p>
    <w:p w:rsidR="004B6786" w:rsidRDefault="006C4918">
      <w:pPr>
        <w:ind w:firstLine="709"/>
        <w:jc w:val="both"/>
      </w:pPr>
      <w:r>
        <w:rPr>
          <w:sz w:val="24"/>
          <w:szCs w:val="24"/>
        </w:rPr>
        <w:t>- Получение ответов на межведомственные запросы и регистрация в Уполномоченном органе;</w:t>
      </w:r>
    </w:p>
    <w:p w:rsidR="004B6786" w:rsidRDefault="006C4918">
      <w:pPr>
        <w:ind w:firstLine="709"/>
        <w:jc w:val="both"/>
      </w:pPr>
      <w:r>
        <w:rPr>
          <w:sz w:val="24"/>
          <w:szCs w:val="24"/>
        </w:rPr>
        <w:t>- Формирование полного комплекта документов.</w:t>
      </w:r>
    </w:p>
    <w:p w:rsidR="004B6786" w:rsidRDefault="006C4918">
      <w:pPr>
        <w:ind w:firstLine="709"/>
        <w:jc w:val="both"/>
      </w:pPr>
      <w:r>
        <w:rPr>
          <w:sz w:val="24"/>
          <w:szCs w:val="24"/>
        </w:rPr>
        <w:t xml:space="preserve">24.2.2. В случае, если специалистом соответствующего отдела будет выявлено, что в перечне представленных лично заявителем документов отсутствуют документы, предусмотренные пунктом 10.1 настоящего административного регламента, принимается решение о направлении соответствующих межведомственных запросов. </w:t>
      </w:r>
    </w:p>
    <w:p w:rsidR="004B6786" w:rsidRDefault="006C4918">
      <w:pPr>
        <w:ind w:firstLine="709"/>
        <w:jc w:val="both"/>
      </w:pPr>
      <w:r>
        <w:rPr>
          <w:sz w:val="24"/>
          <w:szCs w:val="24"/>
        </w:rPr>
        <w:t xml:space="preserve">Направление межведомственных запросов осуществляется в электронной форме с использованием единой СМЭВ и подключенной к ней региональной СМЭВ в день регистрации заявления. </w:t>
      </w:r>
    </w:p>
    <w:p w:rsidR="004B6786" w:rsidRDefault="006C4918">
      <w:pPr>
        <w:ind w:firstLine="709"/>
        <w:jc w:val="both"/>
      </w:pPr>
      <w:r>
        <w:rPr>
          <w:sz w:val="24"/>
          <w:szCs w:val="24"/>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Федерального закона № 210-ФЗ, в Уполномоченный орган не может являться основанием для отказа в 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4B6786" w:rsidRDefault="006C4918">
      <w:pPr>
        <w:ind w:firstLine="709"/>
        <w:jc w:val="both"/>
      </w:pPr>
      <w:r>
        <w:rPr>
          <w:sz w:val="24"/>
          <w:szCs w:val="24"/>
        </w:rPr>
        <w:t xml:space="preserve">24.2.3. 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 при условии технической реализации и ввода в действие </w:t>
      </w:r>
      <w:r>
        <w:rPr>
          <w:sz w:val="24"/>
          <w:szCs w:val="24"/>
        </w:rPr>
        <w:lastRenderedPageBreak/>
        <w:t>витрин данных.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 (Постановление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4B6786" w:rsidRDefault="006C4918">
      <w:pPr>
        <w:ind w:firstLine="709"/>
        <w:jc w:val="both"/>
      </w:pPr>
      <w:r>
        <w:rPr>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4B6786" w:rsidRDefault="006C4918">
      <w:pPr>
        <w:ind w:firstLine="709"/>
        <w:jc w:val="both"/>
      </w:pPr>
      <w:r>
        <w:rPr>
          <w:sz w:val="24"/>
          <w:szCs w:val="24"/>
        </w:rPr>
        <w:t>24.3. Критерий принятия решения: непредставление заявителем документов, предусмотренных пунктом 10.1 Административного регламента, по собственной инициативе.</w:t>
      </w:r>
    </w:p>
    <w:p w:rsidR="00CD7161" w:rsidRDefault="00CD7161" w:rsidP="00CD7161">
      <w:pPr>
        <w:ind w:firstLine="709"/>
        <w:jc w:val="both"/>
      </w:pPr>
      <w:r>
        <w:rPr>
          <w:sz w:val="24"/>
          <w:szCs w:val="24"/>
        </w:rPr>
        <w:t>24.4. Результатом осуществления административной процедуры является получение ответов на межведомственные запросы, регистрация полученных сведений в личном деле заявителя.</w:t>
      </w:r>
    </w:p>
    <w:p w:rsidR="00CD7161" w:rsidRPr="00806EEA" w:rsidRDefault="00CD7161" w:rsidP="00CD7161">
      <w:pPr>
        <w:autoSpaceDE w:val="0"/>
        <w:autoSpaceDN w:val="0"/>
        <w:adjustRightInd w:val="0"/>
        <w:ind w:firstLine="709"/>
        <w:rPr>
          <w:sz w:val="24"/>
          <w:szCs w:val="24"/>
        </w:rPr>
      </w:pPr>
      <w:r w:rsidRPr="00806EEA">
        <w:rPr>
          <w:sz w:val="24"/>
          <w:szCs w:val="24"/>
        </w:rPr>
        <w:t>Результат осуществления административной процедуры передается ответственному должностному лицу лично, либо в электронном виде (при наличии технической возможности) в день регистрации полученных сведений.</w:t>
      </w:r>
    </w:p>
    <w:p w:rsidR="00CD7161" w:rsidRDefault="00CD7161" w:rsidP="00CD7161">
      <w:pPr>
        <w:ind w:firstLine="709"/>
        <w:jc w:val="both"/>
      </w:pPr>
      <w:r>
        <w:rPr>
          <w:sz w:val="24"/>
          <w:szCs w:val="24"/>
        </w:rPr>
        <w:t xml:space="preserve">24.5. Способ фиксации: </w:t>
      </w:r>
      <w:r w:rsidRPr="007E0C6D">
        <w:rPr>
          <w:sz w:val="24"/>
          <w:szCs w:val="24"/>
        </w:rPr>
        <w:t>регистрация межведомственного запроса о представлении сведений или документов в учетном деле заявителя.</w:t>
      </w:r>
    </w:p>
    <w:p w:rsidR="00CD7161" w:rsidRDefault="00CD7161" w:rsidP="00CD7161">
      <w:pPr>
        <w:ind w:firstLine="709"/>
        <w:jc w:val="both"/>
      </w:pPr>
      <w:r>
        <w:rPr>
          <w:sz w:val="24"/>
          <w:szCs w:val="24"/>
        </w:rPr>
        <w:t>24.6. Срок осуществления административной процедуры: не более 8 календарных дней.</w:t>
      </w:r>
    </w:p>
    <w:p w:rsidR="004B6786" w:rsidRDefault="006C4918">
      <w:pPr>
        <w:widowControl w:val="0"/>
        <w:ind w:firstLine="709"/>
        <w:jc w:val="center"/>
      </w:pPr>
      <w:r>
        <w:rPr>
          <w:b/>
          <w:sz w:val="24"/>
          <w:szCs w:val="24"/>
        </w:rPr>
        <w:t>25.</w:t>
      </w:r>
      <w:r>
        <w:rPr>
          <w:b/>
          <w:bCs/>
          <w:sz w:val="24"/>
          <w:szCs w:val="24"/>
        </w:rPr>
        <w:t xml:space="preserve"> Рассмотрение документов и сведений на предмет соответствия требованиям нормативных правовых актов, принятие решения о предоставлении (об отказе в предоставлении) услуги</w:t>
      </w:r>
    </w:p>
    <w:p w:rsidR="004B6786" w:rsidRDefault="006C4918">
      <w:pPr>
        <w:ind w:firstLine="720"/>
        <w:jc w:val="both"/>
      </w:pPr>
      <w:r>
        <w:rPr>
          <w:sz w:val="24"/>
          <w:szCs w:val="24"/>
        </w:rPr>
        <w:t>25.1. 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111D1F" w:rsidRDefault="006C4918">
      <w:pPr>
        <w:ind w:firstLine="720"/>
        <w:jc w:val="both"/>
        <w:rPr>
          <w:sz w:val="24"/>
          <w:szCs w:val="24"/>
        </w:rPr>
      </w:pPr>
      <w:r>
        <w:rPr>
          <w:sz w:val="24"/>
          <w:szCs w:val="24"/>
        </w:rPr>
        <w:t xml:space="preserve">25.2. Ответственный за выполнение административного действия: </w:t>
      </w:r>
    </w:p>
    <w:p w:rsidR="004B6786" w:rsidRDefault="006C4918">
      <w:pPr>
        <w:ind w:firstLine="720"/>
        <w:jc w:val="both"/>
      </w:pPr>
      <w:r>
        <w:rPr>
          <w:sz w:val="24"/>
          <w:szCs w:val="24"/>
        </w:rPr>
        <w:t>Ответственное должностное лицо осуществляет следующие действия:</w:t>
      </w:r>
    </w:p>
    <w:p w:rsidR="004B6786" w:rsidRDefault="006C4918">
      <w:pPr>
        <w:ind w:firstLine="720"/>
        <w:jc w:val="both"/>
      </w:pPr>
      <w:r>
        <w:rPr>
          <w:sz w:val="24"/>
          <w:szCs w:val="24"/>
        </w:rPr>
        <w:t>- Рассмотрение и правовая оценка документов и сведений в том числе на наличие/отсутствие оснований для отказа в предоставлении услуги, предусмотренных пунктами 13.2., 13.3. Административного регламента;</w:t>
      </w:r>
    </w:p>
    <w:p w:rsidR="004B6786" w:rsidRDefault="006C4918">
      <w:pPr>
        <w:ind w:firstLine="720"/>
        <w:jc w:val="both"/>
      </w:pPr>
      <w:r>
        <w:rPr>
          <w:sz w:val="24"/>
          <w:szCs w:val="24"/>
        </w:rPr>
        <w:t>- В случае отсутствия оснований для отказа в предоставлении муниципальной услуги, формирование результата предоставления услуги;</w:t>
      </w:r>
    </w:p>
    <w:p w:rsidR="004B6786" w:rsidRDefault="006C4918">
      <w:pPr>
        <w:ind w:firstLine="720"/>
        <w:jc w:val="both"/>
      </w:pPr>
      <w:r>
        <w:rPr>
          <w:sz w:val="24"/>
          <w:szCs w:val="24"/>
        </w:rPr>
        <w:t>- Подписание и регистрация результата предоставления услуги.</w:t>
      </w:r>
    </w:p>
    <w:p w:rsidR="004B6786" w:rsidRPr="0036023D" w:rsidRDefault="006C4918">
      <w:pPr>
        <w:ind w:firstLine="720"/>
        <w:jc w:val="both"/>
      </w:pPr>
      <w:r w:rsidRPr="0036023D">
        <w:rPr>
          <w:sz w:val="24"/>
          <w:szCs w:val="24"/>
        </w:rPr>
        <w:t>25.3. Рассмотрение документов и сведений осуществляется специалистом Уполномоченного органа после получения всех необходимых документов и сведений.</w:t>
      </w:r>
    </w:p>
    <w:p w:rsidR="0036023D" w:rsidRPr="00FF57AE" w:rsidRDefault="0036023D" w:rsidP="0036023D">
      <w:pPr>
        <w:ind w:firstLine="720"/>
        <w:jc w:val="both"/>
        <w:rPr>
          <w:sz w:val="24"/>
          <w:szCs w:val="24"/>
        </w:rPr>
      </w:pPr>
      <w:r w:rsidRPr="00FF57AE">
        <w:rPr>
          <w:sz w:val="24"/>
          <w:szCs w:val="24"/>
        </w:rPr>
        <w:t xml:space="preserve">25.3.1. По результатам рассмотрения Заявления и предоставленных документов должностное лицо уполномоченного органа готовит: - постановление о прекращении права постоянного (бессрочного) пользования земельным участком (далее - постановление о прекращении права); </w:t>
      </w:r>
    </w:p>
    <w:p w:rsidR="0036023D" w:rsidRPr="00FF57AE" w:rsidRDefault="0036023D" w:rsidP="0036023D">
      <w:pPr>
        <w:ind w:firstLine="720"/>
        <w:jc w:val="both"/>
        <w:rPr>
          <w:sz w:val="24"/>
          <w:szCs w:val="24"/>
        </w:rPr>
      </w:pPr>
      <w:r w:rsidRPr="00FF57AE">
        <w:rPr>
          <w:sz w:val="24"/>
          <w:szCs w:val="24"/>
        </w:rPr>
        <w:t xml:space="preserve">- соглашение о расторжении договора аренды земельного участка (далее - соглашение); </w:t>
      </w:r>
    </w:p>
    <w:p w:rsidR="0036023D" w:rsidRPr="00FF57AE" w:rsidRDefault="0036023D" w:rsidP="0036023D">
      <w:pPr>
        <w:ind w:firstLine="720"/>
        <w:jc w:val="both"/>
        <w:rPr>
          <w:sz w:val="24"/>
          <w:szCs w:val="24"/>
        </w:rPr>
      </w:pPr>
      <w:r w:rsidRPr="00FF57AE">
        <w:rPr>
          <w:sz w:val="24"/>
          <w:szCs w:val="24"/>
        </w:rPr>
        <w:t xml:space="preserve">- соглашение о расторжении договора безвозмездного пользования земельным участком (далее - соглашение); - соглашение о прекращении сервитута (далее - соглашение); </w:t>
      </w:r>
    </w:p>
    <w:p w:rsidR="0036023D" w:rsidRPr="00FF57AE" w:rsidRDefault="0036023D" w:rsidP="0036023D">
      <w:pPr>
        <w:ind w:firstLine="720"/>
        <w:jc w:val="both"/>
        <w:rPr>
          <w:sz w:val="24"/>
          <w:szCs w:val="24"/>
        </w:rPr>
      </w:pPr>
      <w:r w:rsidRPr="00FF57AE">
        <w:rPr>
          <w:sz w:val="24"/>
          <w:szCs w:val="24"/>
        </w:rPr>
        <w:t xml:space="preserve">- постановление об отказе в предоставлении муниципальной услуги, с указанием оснований для отказа, предусмотренных пунктом 13.2. Административного регламента; </w:t>
      </w:r>
    </w:p>
    <w:p w:rsidR="0036023D" w:rsidRPr="00FF57AE" w:rsidRDefault="0036023D" w:rsidP="0036023D">
      <w:pPr>
        <w:ind w:firstLine="720"/>
        <w:jc w:val="both"/>
        <w:rPr>
          <w:sz w:val="24"/>
          <w:szCs w:val="24"/>
        </w:rPr>
      </w:pPr>
      <w:r w:rsidRPr="00FF57AE">
        <w:rPr>
          <w:sz w:val="24"/>
          <w:szCs w:val="24"/>
        </w:rPr>
        <w:t xml:space="preserve">- дубликат постановления о прекращении права постоянного (бессрочного) пользования земельным участком, соглашения о прекращении сервитута, о расторжении договора аренды земельного участка (части земельного участка), договора безвозмездного пользования земельным участком; </w:t>
      </w:r>
    </w:p>
    <w:p w:rsidR="0036023D" w:rsidRPr="00FF57AE" w:rsidRDefault="0036023D" w:rsidP="0036023D">
      <w:pPr>
        <w:ind w:firstLine="720"/>
        <w:jc w:val="both"/>
        <w:rPr>
          <w:sz w:val="24"/>
          <w:szCs w:val="24"/>
        </w:rPr>
      </w:pPr>
      <w:r w:rsidRPr="00FF57AE">
        <w:rPr>
          <w:sz w:val="24"/>
          <w:szCs w:val="24"/>
        </w:rPr>
        <w:lastRenderedPageBreak/>
        <w:t xml:space="preserve">- уведомление об отказе в выдаче дубликата с указанием оснований для отказа, предусмотренных пунктом 13.3. Административного регламента. </w:t>
      </w:r>
    </w:p>
    <w:p w:rsidR="0036023D" w:rsidRPr="00FF57AE" w:rsidRDefault="0036023D" w:rsidP="0036023D">
      <w:pPr>
        <w:ind w:firstLine="720"/>
        <w:jc w:val="both"/>
        <w:rPr>
          <w:sz w:val="24"/>
          <w:szCs w:val="24"/>
        </w:rPr>
      </w:pPr>
      <w:r w:rsidRPr="00FF57AE">
        <w:rPr>
          <w:sz w:val="24"/>
          <w:szCs w:val="24"/>
        </w:rPr>
        <w:t xml:space="preserve">25.3.2. Соглашение направляется для подписания Главе Администрации. Глава Администрации в течение 1 дня с даты поступления подписывает его. Подписанное Главой Администрации соглашение в течение 2 календарных дней регистрируется и не позднее 1 дня с даты регистрации передается специалисту уполномоченного органа. </w:t>
      </w:r>
    </w:p>
    <w:p w:rsidR="0036023D" w:rsidRPr="00FF57AE" w:rsidRDefault="0036023D" w:rsidP="0036023D">
      <w:pPr>
        <w:ind w:firstLine="720"/>
        <w:jc w:val="both"/>
        <w:rPr>
          <w:sz w:val="24"/>
          <w:szCs w:val="24"/>
        </w:rPr>
      </w:pPr>
      <w:r w:rsidRPr="00FF57AE">
        <w:rPr>
          <w:sz w:val="24"/>
          <w:szCs w:val="24"/>
        </w:rPr>
        <w:t xml:space="preserve">25.3.3. Постановление о прекращении права или постановление об отказе в предоставлении муниципальной услуги (далее - постановление) направляется для подписания Главе Администрации. Глава Администрации в течение 1 дня с даты поступления подписывает его. Подписанное Главой Администрации постановление в течение 2 календарных дней регистрируется и не позднее 1 дня с даты регистрации передается специалисту уполномоченного органа. </w:t>
      </w:r>
    </w:p>
    <w:p w:rsidR="0036023D" w:rsidRPr="00FF57AE" w:rsidRDefault="0036023D" w:rsidP="0036023D">
      <w:pPr>
        <w:ind w:firstLine="720"/>
        <w:jc w:val="both"/>
        <w:rPr>
          <w:sz w:val="24"/>
          <w:szCs w:val="24"/>
        </w:rPr>
      </w:pPr>
      <w:r w:rsidRPr="00FF57AE">
        <w:rPr>
          <w:sz w:val="24"/>
          <w:szCs w:val="24"/>
        </w:rPr>
        <w:t xml:space="preserve">25.3.4. Дубликат постановления о прекращении права постоянного (бессрочного) пользования земельным участком, соглашения о прекращении сервитута, о расторжении договора аренды земельного участка (части земельного участка), договора безвозмездного пользования земельным участком (далее – дубликат) направляется для подписания Главе Администрации. Глава Администрации в течение 1 дня с даты поступления подписывает его. Подписанный Главой Администрации дубликат в течение 2 календарных дней регистрируется и не позднее 1 дня с даты регистрации передается специалисту уполномоченного органа. </w:t>
      </w:r>
    </w:p>
    <w:p w:rsidR="0036023D" w:rsidRPr="00FF57AE" w:rsidRDefault="0036023D" w:rsidP="0036023D">
      <w:pPr>
        <w:ind w:firstLine="720"/>
        <w:jc w:val="both"/>
        <w:rPr>
          <w:sz w:val="24"/>
          <w:szCs w:val="24"/>
        </w:rPr>
      </w:pPr>
      <w:r w:rsidRPr="00FF57AE">
        <w:rPr>
          <w:sz w:val="24"/>
          <w:szCs w:val="24"/>
        </w:rPr>
        <w:t xml:space="preserve">25.4. Критериями принятия решения является наличие либо отсутствие оснований, предусмотренных пунктом 13.2. Административного регламента. </w:t>
      </w:r>
    </w:p>
    <w:p w:rsidR="0036023D" w:rsidRPr="00FF57AE" w:rsidRDefault="0036023D" w:rsidP="0036023D">
      <w:pPr>
        <w:ind w:firstLine="720"/>
        <w:jc w:val="both"/>
        <w:rPr>
          <w:sz w:val="24"/>
          <w:szCs w:val="24"/>
        </w:rPr>
      </w:pPr>
      <w:r w:rsidRPr="00FF57AE">
        <w:rPr>
          <w:sz w:val="24"/>
          <w:szCs w:val="24"/>
        </w:rPr>
        <w:t xml:space="preserve">25.5. Результат осуществления административной процедуры: Результат предоставления муниципальной услуги, подписанный уполномоченным должностным лицом. Результат осуществления административной процедуры передается (направляется) ответственному должностному лицу уполномоченного органа лично, либо в электронном виде (при наличии технической возможности). 25.6. Срок осуществления административной процедуры составляет – 18 календарных дней. </w:t>
      </w:r>
    </w:p>
    <w:p w:rsidR="0036023D" w:rsidRPr="00FF57AE" w:rsidRDefault="0036023D" w:rsidP="0036023D">
      <w:pPr>
        <w:ind w:firstLine="720"/>
        <w:jc w:val="both"/>
        <w:rPr>
          <w:sz w:val="24"/>
          <w:szCs w:val="24"/>
        </w:rPr>
      </w:pPr>
      <w:r w:rsidRPr="00FF57AE">
        <w:rPr>
          <w:sz w:val="24"/>
          <w:szCs w:val="24"/>
        </w:rPr>
        <w:t>25.7. Способ фиксации: в журнале входящей документации.</w:t>
      </w:r>
    </w:p>
    <w:p w:rsidR="0036023D" w:rsidRDefault="0036023D">
      <w:pPr>
        <w:widowControl w:val="0"/>
        <w:ind w:firstLine="709"/>
        <w:jc w:val="center"/>
        <w:rPr>
          <w:b/>
          <w:sz w:val="24"/>
          <w:szCs w:val="24"/>
        </w:rPr>
      </w:pPr>
    </w:p>
    <w:p w:rsidR="004B6786" w:rsidRDefault="006C4918">
      <w:pPr>
        <w:widowControl w:val="0"/>
        <w:ind w:firstLine="709"/>
        <w:jc w:val="center"/>
      </w:pPr>
      <w:r>
        <w:rPr>
          <w:b/>
          <w:sz w:val="24"/>
          <w:szCs w:val="24"/>
        </w:rPr>
        <w:t>26. Выдача (направление) заявителю результата предоставления муниципальной услуги</w:t>
      </w:r>
    </w:p>
    <w:p w:rsidR="0036023D" w:rsidRDefault="0036023D" w:rsidP="0036023D">
      <w:pPr>
        <w:ind w:firstLine="709"/>
        <w:jc w:val="both"/>
      </w:pPr>
      <w:r>
        <w:rPr>
          <w:sz w:val="24"/>
          <w:szCs w:val="24"/>
        </w:rPr>
        <w:t>26.1.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36023D" w:rsidRDefault="0036023D" w:rsidP="0036023D">
      <w:pPr>
        <w:widowControl w:val="0"/>
        <w:ind w:firstLine="709"/>
        <w:jc w:val="both"/>
      </w:pPr>
      <w:r>
        <w:rPr>
          <w:sz w:val="24"/>
          <w:szCs w:val="24"/>
        </w:rPr>
        <w:t>Ответственный за выполнение административного действия: должностное лицо Уполномоченного органа.</w:t>
      </w:r>
    </w:p>
    <w:p w:rsidR="0036023D" w:rsidRDefault="0036023D" w:rsidP="0036023D">
      <w:pPr>
        <w:widowControl w:val="0"/>
        <w:ind w:firstLine="709"/>
        <w:jc w:val="both"/>
      </w:pPr>
      <w:r>
        <w:rPr>
          <w:sz w:val="24"/>
          <w:szCs w:val="24"/>
        </w:rPr>
        <w:t>В течение 1 дня, следующего за днем подписания результата предоставления услуги, ответственный специалист информирует Заявителя о принятом решении способом, указанным в Заявлении.</w:t>
      </w:r>
    </w:p>
    <w:p w:rsidR="0036023D" w:rsidRDefault="0036023D" w:rsidP="0036023D">
      <w:pPr>
        <w:widowControl w:val="0"/>
        <w:ind w:firstLine="709"/>
        <w:jc w:val="both"/>
      </w:pPr>
      <w:r>
        <w:rPr>
          <w:sz w:val="24"/>
          <w:szCs w:val="24"/>
        </w:rPr>
        <w:t xml:space="preserve">26.2. Для получения результата предоставления муниципальной услуги в бумажном виде заявитель предъявляет следующие документы: </w:t>
      </w:r>
    </w:p>
    <w:p w:rsidR="0036023D" w:rsidRDefault="0036023D" w:rsidP="0036023D">
      <w:pPr>
        <w:widowControl w:val="0"/>
        <w:ind w:firstLine="709"/>
        <w:jc w:val="both"/>
      </w:pPr>
      <w:r>
        <w:rPr>
          <w:sz w:val="24"/>
          <w:szCs w:val="24"/>
        </w:rPr>
        <w:t xml:space="preserve">1) документ, удостоверяющий личность заявителя; </w:t>
      </w:r>
    </w:p>
    <w:p w:rsidR="0036023D" w:rsidRDefault="0036023D" w:rsidP="0036023D">
      <w:pPr>
        <w:widowControl w:val="0"/>
        <w:ind w:firstLine="709"/>
        <w:jc w:val="both"/>
      </w:pPr>
      <w:r>
        <w:rPr>
          <w:sz w:val="24"/>
          <w:szCs w:val="24"/>
        </w:rPr>
        <w:t xml:space="preserve">2) документ, подтверждающий полномочия представителя на получение документов (если от имени заявителя действует представитель); </w:t>
      </w:r>
    </w:p>
    <w:p w:rsidR="0036023D" w:rsidRDefault="0036023D" w:rsidP="0036023D">
      <w:pPr>
        <w:widowControl w:val="0"/>
        <w:ind w:firstLine="709"/>
        <w:jc w:val="both"/>
      </w:pPr>
      <w:r>
        <w:rPr>
          <w:sz w:val="24"/>
          <w:szCs w:val="24"/>
        </w:rPr>
        <w:t xml:space="preserve">3) расписка в получении документов (при ее наличии у заявителя). </w:t>
      </w:r>
    </w:p>
    <w:p w:rsidR="0036023D" w:rsidRDefault="0036023D" w:rsidP="0036023D">
      <w:pPr>
        <w:widowControl w:val="0"/>
        <w:ind w:firstLine="709"/>
        <w:jc w:val="both"/>
      </w:pPr>
      <w:r>
        <w:rPr>
          <w:sz w:val="24"/>
          <w:szCs w:val="24"/>
        </w:rPr>
        <w:t xml:space="preserve">Специалист, ответственный за прием и выдачу документов, при выдаче результата предоставления услуги на бумажном носителе: </w:t>
      </w:r>
    </w:p>
    <w:p w:rsidR="0036023D" w:rsidRDefault="0036023D" w:rsidP="0036023D">
      <w:pPr>
        <w:widowControl w:val="0"/>
        <w:ind w:firstLine="709"/>
        <w:jc w:val="both"/>
      </w:pPr>
      <w:r>
        <w:rPr>
          <w:sz w:val="24"/>
          <w:szCs w:val="24"/>
        </w:rPr>
        <w:t xml:space="preserve">1) устанавливает личность заявителя либо его представителя; </w:t>
      </w:r>
    </w:p>
    <w:p w:rsidR="0036023D" w:rsidRDefault="0036023D" w:rsidP="0036023D">
      <w:pPr>
        <w:widowControl w:val="0"/>
        <w:ind w:firstLine="709"/>
        <w:jc w:val="both"/>
      </w:pPr>
      <w:r>
        <w:rPr>
          <w:sz w:val="24"/>
          <w:szCs w:val="24"/>
        </w:rPr>
        <w:t xml:space="preserve">2) проверяет правомочия представителя заявителя действовать от имени заявителя при получении документов; </w:t>
      </w:r>
    </w:p>
    <w:p w:rsidR="0036023D" w:rsidRDefault="0036023D" w:rsidP="0036023D">
      <w:pPr>
        <w:widowControl w:val="0"/>
        <w:ind w:firstLine="709"/>
        <w:jc w:val="both"/>
      </w:pPr>
      <w:r>
        <w:rPr>
          <w:sz w:val="24"/>
          <w:szCs w:val="24"/>
        </w:rPr>
        <w:t xml:space="preserve">3) выдает документы; </w:t>
      </w:r>
    </w:p>
    <w:p w:rsidR="0036023D" w:rsidRDefault="0036023D" w:rsidP="0036023D">
      <w:pPr>
        <w:widowControl w:val="0"/>
        <w:ind w:firstLine="709"/>
        <w:jc w:val="both"/>
      </w:pPr>
      <w:r>
        <w:rPr>
          <w:sz w:val="24"/>
          <w:szCs w:val="24"/>
        </w:rPr>
        <w:t xml:space="preserve">4) регистрирует факт выдачи документов в системе электронного документооборота Уполномоченного органа и в журнале регистрации; </w:t>
      </w:r>
    </w:p>
    <w:p w:rsidR="0036023D" w:rsidRDefault="0036023D" w:rsidP="0036023D">
      <w:pPr>
        <w:widowControl w:val="0"/>
        <w:ind w:firstLine="709"/>
        <w:jc w:val="both"/>
      </w:pPr>
      <w:r>
        <w:rPr>
          <w:sz w:val="24"/>
          <w:szCs w:val="24"/>
        </w:rPr>
        <w:t xml:space="preserve">5) отказывает в выдаче результата предоставления муниципальной услуги в случаях: </w:t>
      </w:r>
    </w:p>
    <w:p w:rsidR="0036023D" w:rsidRDefault="0036023D" w:rsidP="0036023D">
      <w:pPr>
        <w:widowControl w:val="0"/>
        <w:ind w:firstLine="709"/>
        <w:jc w:val="both"/>
      </w:pPr>
      <w:r>
        <w:rPr>
          <w:sz w:val="24"/>
          <w:szCs w:val="24"/>
        </w:rPr>
        <w:lastRenderedPageBreak/>
        <w:t xml:space="preserve">- за выдачей документов обратилось лицо, не являющееся заявителем (его представителем); </w:t>
      </w:r>
    </w:p>
    <w:p w:rsidR="0036023D" w:rsidRDefault="0036023D" w:rsidP="0036023D">
      <w:pPr>
        <w:widowControl w:val="0"/>
        <w:ind w:firstLine="709"/>
        <w:jc w:val="both"/>
      </w:pPr>
      <w:r>
        <w:rPr>
          <w:sz w:val="24"/>
          <w:szCs w:val="24"/>
        </w:rPr>
        <w:t>- обратившееся лицо отказалось предъявить документ, удостоверяющий его личность.</w:t>
      </w:r>
    </w:p>
    <w:p w:rsidR="0036023D" w:rsidRDefault="0036023D" w:rsidP="0036023D">
      <w:pPr>
        <w:widowControl w:val="0"/>
        <w:ind w:firstLine="709"/>
        <w:jc w:val="both"/>
      </w:pPr>
      <w:r>
        <w:rPr>
          <w:sz w:val="24"/>
          <w:szCs w:val="24"/>
        </w:rPr>
        <w:t>Один экземпляр постановления о прекращении права постоянного (бессрочного) пользования земельного участка, постановления об отказе в предоставлении муниципальной услуги, листа согласования, документы, предоставленные Заявителем, остаются на хранении в Уполномоченном органе. Второй экземпляр постановления о прекращении права постоянного (бессрочного) пользования земельного участка, постановления об отказе в предоставлении муниципальной услуги выдается Заявителю.</w:t>
      </w:r>
    </w:p>
    <w:p w:rsidR="0036023D" w:rsidRPr="000E68AA" w:rsidRDefault="0036023D" w:rsidP="0036023D">
      <w:pPr>
        <w:widowControl w:val="0"/>
        <w:ind w:firstLine="709"/>
        <w:jc w:val="both"/>
        <w:rPr>
          <w:sz w:val="24"/>
          <w:szCs w:val="24"/>
        </w:rPr>
      </w:pPr>
      <w:r w:rsidRPr="000E68AA">
        <w:rPr>
          <w:sz w:val="24"/>
          <w:szCs w:val="24"/>
        </w:rPr>
        <w:t xml:space="preserve">Соглашение о расторжении договора аренды земельного участка, соглашение о расторжении договора безвозмездного пользования земельного участка, соглашение о прекращении сервитута выдаются Заявителю для подписания. </w:t>
      </w:r>
    </w:p>
    <w:p w:rsidR="0036023D" w:rsidRPr="000E68AA" w:rsidRDefault="0036023D" w:rsidP="0036023D">
      <w:pPr>
        <w:widowControl w:val="0"/>
        <w:ind w:firstLine="709"/>
        <w:jc w:val="both"/>
        <w:rPr>
          <w:sz w:val="24"/>
          <w:szCs w:val="24"/>
        </w:rPr>
      </w:pPr>
      <w:r w:rsidRPr="000E68AA">
        <w:rPr>
          <w:sz w:val="24"/>
          <w:szCs w:val="24"/>
        </w:rPr>
        <w:t xml:space="preserve">26.2.1. В случае подачи заявления посредством ЕПГУ, в течение 1 дня, следующего за днем подписания результата предоставления услуги, в «личный кабинет» заявителя направляется скан образ результата предоставления услуги и уведомление о необходимости посещения Уполномоченного органа для получения результата предоставления услуги на бумажном носителе. </w:t>
      </w:r>
    </w:p>
    <w:p w:rsidR="0036023D" w:rsidRPr="000E68AA" w:rsidRDefault="0036023D" w:rsidP="0036023D">
      <w:pPr>
        <w:widowControl w:val="0"/>
        <w:ind w:firstLine="709"/>
        <w:jc w:val="both"/>
        <w:rPr>
          <w:sz w:val="24"/>
          <w:szCs w:val="24"/>
        </w:rPr>
      </w:pPr>
      <w:r w:rsidRPr="000E68AA">
        <w:rPr>
          <w:sz w:val="24"/>
          <w:szCs w:val="24"/>
        </w:rPr>
        <w:t xml:space="preserve">26.3. Критерий принятия решения: принятие решения о предоставлении услуги либо об отказе в предоставлении муниципальной услуги. </w:t>
      </w:r>
    </w:p>
    <w:p w:rsidR="0036023D" w:rsidRDefault="0036023D" w:rsidP="0036023D">
      <w:pPr>
        <w:widowControl w:val="0"/>
        <w:ind w:firstLine="709"/>
        <w:jc w:val="both"/>
      </w:pPr>
      <w:r>
        <w:rPr>
          <w:sz w:val="24"/>
          <w:szCs w:val="24"/>
        </w:rPr>
        <w:t>26.3. Критерий принятия решения: принятие решения о предоставлении услуги либо об отказе в предоставлении муниципальной услуги.</w:t>
      </w:r>
    </w:p>
    <w:p w:rsidR="0036023D" w:rsidRDefault="0036023D" w:rsidP="0036023D">
      <w:pPr>
        <w:widowControl w:val="0"/>
        <w:ind w:firstLine="709"/>
        <w:jc w:val="both"/>
      </w:pPr>
      <w:r>
        <w:rPr>
          <w:sz w:val="24"/>
          <w:szCs w:val="24"/>
        </w:rPr>
        <w:t>26.4. Результатом административной процедуры является выдача, направление через ЕПГУ заявителю документа, являющегося результатом предоставления услуги.</w:t>
      </w:r>
    </w:p>
    <w:p w:rsidR="0036023D" w:rsidRDefault="0036023D" w:rsidP="0036023D">
      <w:pPr>
        <w:widowControl w:val="0"/>
        <w:ind w:firstLine="709"/>
        <w:jc w:val="both"/>
      </w:pPr>
      <w:r>
        <w:rPr>
          <w:sz w:val="24"/>
          <w:szCs w:val="24"/>
        </w:rPr>
        <w:t xml:space="preserve">Результат выполнения административной процедуры фиксируется в системе электронного документооборота Уполномоченного органа и в </w:t>
      </w:r>
      <w:r>
        <w:rPr>
          <w:i/>
          <w:iCs/>
          <w:sz w:val="24"/>
          <w:szCs w:val="24"/>
        </w:rPr>
        <w:t>журнале регистрации</w:t>
      </w:r>
      <w:r>
        <w:rPr>
          <w:sz w:val="24"/>
          <w:szCs w:val="24"/>
        </w:rPr>
        <w:t>.</w:t>
      </w:r>
    </w:p>
    <w:p w:rsidR="0036023D" w:rsidRDefault="0036023D" w:rsidP="0036023D">
      <w:pPr>
        <w:widowControl w:val="0"/>
        <w:ind w:firstLine="709"/>
        <w:jc w:val="both"/>
      </w:pPr>
      <w:r>
        <w:rPr>
          <w:sz w:val="24"/>
          <w:szCs w:val="24"/>
        </w:rPr>
        <w:t>26.5. Максимальный срок выполнения данной административной процедуры составляет не более 3 календарных дней.</w:t>
      </w:r>
    </w:p>
    <w:p w:rsidR="0036023D" w:rsidRDefault="0036023D" w:rsidP="0036023D">
      <w:pPr>
        <w:widowControl w:val="0"/>
        <w:ind w:firstLine="709"/>
        <w:jc w:val="both"/>
      </w:pPr>
      <w:r>
        <w:rPr>
          <w:sz w:val="24"/>
          <w:szCs w:val="24"/>
        </w:rPr>
        <w:t>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Республики Крым предоставление результата оказания услуги осуществляется в режиме реального времени.</w:t>
      </w:r>
    </w:p>
    <w:p w:rsidR="0036023D" w:rsidRDefault="0036023D" w:rsidP="0036023D">
      <w:pPr>
        <w:ind w:firstLine="709"/>
        <w:jc w:val="both"/>
      </w:pPr>
      <w:r>
        <w:rPr>
          <w:sz w:val="24"/>
          <w:szCs w:val="24"/>
        </w:rPr>
        <w:t xml:space="preserve">27. Способ фиксации: </w:t>
      </w:r>
      <w:r w:rsidRPr="000E68AA">
        <w:rPr>
          <w:sz w:val="24"/>
          <w:szCs w:val="24"/>
        </w:rPr>
        <w:t>в журнале регистрации</w:t>
      </w:r>
      <w:r>
        <w:rPr>
          <w:sz w:val="24"/>
          <w:szCs w:val="24"/>
        </w:rPr>
        <w:t>.</w:t>
      </w:r>
    </w:p>
    <w:p w:rsidR="004B6786" w:rsidRDefault="006C4918">
      <w:pPr>
        <w:ind w:firstLine="709"/>
        <w:jc w:val="both"/>
      </w:pPr>
      <w:r>
        <w:rPr>
          <w:sz w:val="24"/>
          <w:szCs w:val="24"/>
        </w:rPr>
        <w:t>28. В соответствии с частью 2 статьи 53 Земельного кодекса право собственности на земельный участок прекращается с даты государственной регистрации прекращения указанного права.</w:t>
      </w:r>
    </w:p>
    <w:p w:rsidR="004B6786" w:rsidRDefault="006C4918">
      <w:pPr>
        <w:ind w:firstLine="709"/>
        <w:jc w:val="both"/>
      </w:pPr>
      <w:r>
        <w:rPr>
          <w:sz w:val="24"/>
          <w:szCs w:val="24"/>
        </w:rPr>
        <w:t>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пункте 4 статьи 53 Земельного кодекса, за исключением случая отказа от права на земельный участок, образуемый в соответствии с Земельным кодексом.</w:t>
      </w:r>
    </w:p>
    <w:p w:rsidR="004B6786" w:rsidRDefault="006C4918">
      <w:pPr>
        <w:ind w:firstLine="709"/>
        <w:jc w:val="both"/>
      </w:pPr>
      <w:r>
        <w:rPr>
          <w:sz w:val="24"/>
          <w:szCs w:val="24"/>
        </w:rPr>
        <w:t>В случае, если право на земельный участок было ранее зарегистрировано в Едином государственном реестре недвижимости, Уполномоченный орган в недельный срок со дня принятия решения, указанного в пункте 4 статьи 53 Земельного кодекса,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4B6786" w:rsidRDefault="006C4918">
      <w:pPr>
        <w:ind w:firstLine="709"/>
        <w:jc w:val="both"/>
      </w:pPr>
      <w:r>
        <w:rPr>
          <w:sz w:val="24"/>
          <w:szCs w:val="24"/>
        </w:rPr>
        <w:t>Уполномоченный орган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пункте 4 статьи 53 Земельного кодекса.</w:t>
      </w:r>
    </w:p>
    <w:p w:rsidR="004B6786" w:rsidRDefault="004B6786">
      <w:pPr>
        <w:ind w:firstLine="720"/>
        <w:jc w:val="both"/>
        <w:rPr>
          <w:sz w:val="24"/>
          <w:szCs w:val="24"/>
        </w:rPr>
      </w:pPr>
    </w:p>
    <w:p w:rsidR="004B6786" w:rsidRDefault="006C4918">
      <w:pPr>
        <w:ind w:firstLine="709"/>
        <w:jc w:val="center"/>
      </w:pPr>
      <w:r>
        <w:rPr>
          <w:b/>
          <w:sz w:val="24"/>
          <w:szCs w:val="24"/>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4B6786" w:rsidRDefault="004B6786">
      <w:pPr>
        <w:ind w:firstLine="709"/>
        <w:jc w:val="center"/>
        <w:rPr>
          <w:b/>
          <w:sz w:val="24"/>
          <w:szCs w:val="24"/>
        </w:rPr>
      </w:pPr>
    </w:p>
    <w:p w:rsidR="004B6786" w:rsidRDefault="006C4918">
      <w:pPr>
        <w:ind w:firstLine="851"/>
        <w:jc w:val="center"/>
      </w:pPr>
      <w:r>
        <w:rPr>
          <w:rFonts w:eastAsia="Times New Roman"/>
          <w:b/>
          <w:sz w:val="24"/>
          <w:szCs w:val="24"/>
        </w:rPr>
        <w:lastRenderedPageBreak/>
        <w:t>27.1. Получение информации о порядке и сроках предоставления услуги</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Посредством ЕПГУ и РПГУ обеспечивается возможность информирования заявителя в части:</w:t>
      </w:r>
    </w:p>
    <w:p w:rsidR="004B6786" w:rsidRDefault="006C4918">
      <w:pPr>
        <w:ind w:firstLine="851"/>
        <w:jc w:val="both"/>
      </w:pPr>
      <w:r>
        <w:rPr>
          <w:rFonts w:eastAsia="Times New Roman"/>
          <w:sz w:val="24"/>
          <w:szCs w:val="24"/>
        </w:rPr>
        <w:t>1) доступа заявителей к сведениям об услуге;</w:t>
      </w:r>
    </w:p>
    <w:p w:rsidR="004B6786" w:rsidRDefault="006C4918">
      <w:pPr>
        <w:ind w:firstLine="851"/>
        <w:jc w:val="both"/>
      </w:pPr>
      <w:r>
        <w:rPr>
          <w:rFonts w:eastAsia="Times New Roman"/>
          <w:sz w:val="24"/>
          <w:szCs w:val="24"/>
        </w:rPr>
        <w:t>2) копирования в электронной форме запроса и иных документов, необходимых для получения услуги;</w:t>
      </w:r>
    </w:p>
    <w:p w:rsidR="004B6786" w:rsidRDefault="006C4918">
      <w:pPr>
        <w:ind w:firstLine="851"/>
        <w:jc w:val="both"/>
      </w:pPr>
      <w:r>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4B6786" w:rsidRDefault="006C4918">
      <w:pPr>
        <w:ind w:firstLine="851"/>
        <w:jc w:val="both"/>
      </w:pPr>
      <w:r>
        <w:rPr>
          <w:rFonts w:eastAsia="Times New Roman"/>
          <w:sz w:val="24"/>
          <w:szCs w:val="24"/>
        </w:rPr>
        <w:t xml:space="preserve">4) получения заявителем сведений о ходе выполнения запроса о предоставлении услуги, в случае подачи запроса в электронном виде, посредством </w:t>
      </w:r>
      <w:bookmarkStart w:id="1" w:name="_Hlk140836213"/>
      <w:r>
        <w:rPr>
          <w:rFonts w:eastAsia="Times New Roman"/>
          <w:sz w:val="24"/>
          <w:szCs w:val="24"/>
        </w:rPr>
        <w:t>ЕПГУ</w:t>
      </w:r>
      <w:bookmarkEnd w:id="1"/>
      <w:r>
        <w:rPr>
          <w:rFonts w:eastAsia="Times New Roman"/>
          <w:sz w:val="24"/>
          <w:szCs w:val="24"/>
        </w:rPr>
        <w:t>, РПГУ;</w:t>
      </w:r>
    </w:p>
    <w:p w:rsidR="004B6786" w:rsidRDefault="006C4918">
      <w:pPr>
        <w:ind w:firstLine="851"/>
        <w:jc w:val="both"/>
      </w:pPr>
      <w:r>
        <w:rPr>
          <w:rFonts w:eastAsia="Times New Roman"/>
          <w:sz w:val="24"/>
          <w:szCs w:val="24"/>
        </w:rPr>
        <w:t>5) получения результата предоставления услуги в электронной форме;</w:t>
      </w:r>
    </w:p>
    <w:p w:rsidR="004B6786" w:rsidRDefault="006C4918">
      <w:pPr>
        <w:ind w:firstLine="851"/>
        <w:jc w:val="both"/>
      </w:pPr>
      <w:r>
        <w:rPr>
          <w:rFonts w:eastAsia="Times New Roman"/>
          <w:sz w:val="24"/>
          <w:szCs w:val="24"/>
        </w:rPr>
        <w:t>6) осуществления оценки качества предоставления услуги;</w:t>
      </w:r>
    </w:p>
    <w:p w:rsidR="004B6786" w:rsidRDefault="006C4918">
      <w:pPr>
        <w:ind w:firstLine="851"/>
        <w:jc w:val="both"/>
      </w:pPr>
      <w:r>
        <w:rPr>
          <w:rFonts w:eastAsia="Times New Roman"/>
          <w:sz w:val="24"/>
          <w:szCs w:val="24"/>
        </w:rPr>
        <w:t>7) досудебного (внесудебного) обжалование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4B6786" w:rsidRDefault="006C4918">
      <w:pPr>
        <w:ind w:firstLine="851"/>
        <w:jc w:val="both"/>
      </w:pPr>
      <w:r>
        <w:rPr>
          <w:rFonts w:eastAsia="Times New Roman"/>
          <w:sz w:val="24"/>
          <w:szCs w:val="24"/>
        </w:rPr>
        <w:t>На официальном сайте Уполномоченного органа, предоставляющего услугу, обеспечивается возможность:</w:t>
      </w:r>
    </w:p>
    <w:p w:rsidR="004B6786" w:rsidRDefault="006C4918">
      <w:pPr>
        <w:ind w:firstLine="851"/>
        <w:jc w:val="both"/>
      </w:pPr>
      <w:r>
        <w:rPr>
          <w:rFonts w:eastAsia="Times New Roman"/>
          <w:sz w:val="24"/>
          <w:szCs w:val="24"/>
        </w:rPr>
        <w:t>1) доступа заявителей к сведениям об услуге;</w:t>
      </w:r>
    </w:p>
    <w:p w:rsidR="004B6786" w:rsidRDefault="006C4918">
      <w:pPr>
        <w:ind w:firstLine="851"/>
        <w:jc w:val="both"/>
      </w:pPr>
      <w:r>
        <w:rPr>
          <w:rFonts w:eastAsia="Times New Roman"/>
          <w:sz w:val="24"/>
          <w:szCs w:val="24"/>
        </w:rPr>
        <w:t>2) копирования в электронной форме запроса и иных документов, необходимых для получения услуги;</w:t>
      </w:r>
    </w:p>
    <w:p w:rsidR="004B6786" w:rsidRDefault="006C4918">
      <w:pPr>
        <w:ind w:firstLine="851"/>
        <w:jc w:val="both"/>
      </w:pPr>
      <w:r>
        <w:rPr>
          <w:rFonts w:eastAsia="Times New Roman"/>
          <w:sz w:val="24"/>
          <w:szCs w:val="24"/>
        </w:rPr>
        <w:t>3) осуществления оценки качества предоставления услуги;</w:t>
      </w:r>
    </w:p>
    <w:p w:rsidR="004B6786" w:rsidRDefault="006C4918">
      <w:pPr>
        <w:ind w:firstLine="851"/>
        <w:jc w:val="both"/>
      </w:pPr>
      <w:r>
        <w:rPr>
          <w:rFonts w:eastAsia="Times New Roman"/>
          <w:sz w:val="24"/>
          <w:szCs w:val="24"/>
        </w:rPr>
        <w:t>4) досудебного (внесудебного) обжалование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27.2. Формирование запроса</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4B6786" w:rsidRDefault="006C4918">
      <w:pPr>
        <w:ind w:firstLine="851"/>
        <w:jc w:val="both"/>
      </w:pPr>
      <w:r>
        <w:rPr>
          <w:rFonts w:eastAsia="Times New Roman"/>
          <w:sz w:val="24"/>
          <w:szCs w:val="24"/>
        </w:rPr>
        <w:t xml:space="preserve">При заполнении заявителем интерактивной формы обеспечивается </w:t>
      </w:r>
      <w:proofErr w:type="spellStart"/>
      <w:r>
        <w:rPr>
          <w:rFonts w:eastAsia="Times New Roman"/>
          <w:sz w:val="24"/>
          <w:szCs w:val="24"/>
        </w:rPr>
        <w:t>автозаполнение</w:t>
      </w:r>
      <w:proofErr w:type="spellEnd"/>
      <w:r>
        <w:rPr>
          <w:rFonts w:eastAsia="Times New Roman"/>
          <w:sz w:val="24"/>
          <w:szCs w:val="24"/>
        </w:rPr>
        <w:t xml:space="preserve">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 </w:t>
      </w:r>
    </w:p>
    <w:p w:rsidR="004B6786" w:rsidRDefault="006C4918">
      <w:pPr>
        <w:ind w:firstLine="851"/>
        <w:jc w:val="both"/>
      </w:pPr>
      <w:r>
        <w:rPr>
          <w:rFonts w:eastAsia="Times New Roman"/>
          <w:sz w:val="24"/>
          <w:szCs w:val="24"/>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4B6786" w:rsidRDefault="006C4918">
      <w:pPr>
        <w:ind w:firstLine="851"/>
        <w:jc w:val="both"/>
      </w:pPr>
      <w:r>
        <w:rPr>
          <w:rFonts w:eastAsia="Times New Roman"/>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4B6786" w:rsidRDefault="006C4918">
      <w:pPr>
        <w:ind w:firstLine="851"/>
        <w:jc w:val="both"/>
      </w:pPr>
      <w:r>
        <w:rPr>
          <w:rFonts w:eastAsia="Times New Roman"/>
          <w:sz w:val="24"/>
          <w:szCs w:val="24"/>
        </w:rPr>
        <w:t xml:space="preserve">При формировании заявления заявителю обеспечивается: </w:t>
      </w:r>
    </w:p>
    <w:p w:rsidR="004B6786" w:rsidRDefault="006C4918">
      <w:pPr>
        <w:ind w:firstLine="851"/>
        <w:jc w:val="both"/>
      </w:pPr>
      <w:r>
        <w:rPr>
          <w:rFonts w:eastAsia="Times New Roman"/>
          <w:sz w:val="24"/>
          <w:szCs w:val="24"/>
        </w:rPr>
        <w:t xml:space="preserve">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 </w:t>
      </w:r>
    </w:p>
    <w:p w:rsidR="004B6786" w:rsidRDefault="006C4918">
      <w:pPr>
        <w:ind w:firstLine="851"/>
        <w:jc w:val="both"/>
      </w:pPr>
      <w:r>
        <w:rPr>
          <w:rFonts w:eastAsia="Times New Roman"/>
          <w:sz w:val="24"/>
          <w:szCs w:val="24"/>
        </w:rPr>
        <w:t xml:space="preserve">б) возможность печати на бумажном носителе копии электронной формы заявления; </w:t>
      </w:r>
    </w:p>
    <w:p w:rsidR="004B6786" w:rsidRDefault="006C4918">
      <w:pPr>
        <w:ind w:firstLine="851"/>
        <w:jc w:val="both"/>
      </w:pPr>
      <w:r>
        <w:rPr>
          <w:rFonts w:eastAsia="Times New Roman"/>
          <w:sz w:val="24"/>
          <w:szCs w:val="24"/>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4B6786" w:rsidRDefault="006C4918">
      <w:pPr>
        <w:ind w:firstLine="851"/>
        <w:jc w:val="both"/>
      </w:pPr>
      <w:r>
        <w:rPr>
          <w:rFonts w:eastAsia="Times New Roman"/>
          <w:sz w:val="24"/>
          <w:szCs w:val="24"/>
        </w:rPr>
        <w:lastRenderedPageBreak/>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4B6786" w:rsidRDefault="006C4918">
      <w:pPr>
        <w:ind w:firstLine="851"/>
        <w:jc w:val="both"/>
      </w:pPr>
      <w:r>
        <w:rPr>
          <w:rFonts w:eastAsia="Times New Roman"/>
          <w:sz w:val="24"/>
          <w:szCs w:val="24"/>
        </w:rPr>
        <w:t xml:space="preserve">д) возможность вернуться на любой из этапов заполнения электронной формы заявления без потери ранее введенной информации; </w:t>
      </w:r>
    </w:p>
    <w:p w:rsidR="004B6786" w:rsidRDefault="006C4918">
      <w:pPr>
        <w:ind w:firstLine="851"/>
        <w:jc w:val="both"/>
      </w:pPr>
      <w:r>
        <w:rPr>
          <w:rFonts w:eastAsia="Times New Roman"/>
          <w:sz w:val="24"/>
          <w:szCs w:val="24"/>
        </w:rPr>
        <w:t xml:space="preserve">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 </w:t>
      </w:r>
    </w:p>
    <w:p w:rsidR="004B6786" w:rsidRDefault="006C4918">
      <w:pPr>
        <w:ind w:firstLine="851"/>
        <w:jc w:val="both"/>
      </w:pPr>
      <w:r>
        <w:rPr>
          <w:rFonts w:eastAsia="Times New Roman"/>
          <w:sz w:val="24"/>
          <w:szCs w:val="24"/>
        </w:rPr>
        <w:t xml:space="preserve">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Уполномоченный орган. </w:t>
      </w:r>
    </w:p>
    <w:p w:rsidR="004B6786" w:rsidRDefault="006C4918">
      <w:pPr>
        <w:ind w:firstLine="851"/>
        <w:jc w:val="both"/>
      </w:pPr>
      <w:r>
        <w:rPr>
          <w:rFonts w:eastAsia="Times New Roman"/>
          <w:sz w:val="24"/>
          <w:szCs w:val="24"/>
        </w:rPr>
        <w:t>Заявитель уведомляется о получении Уполномоченным органом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Заявителя на ЕПГУ.</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27.3. Прием и регистрация органом (организацией) запроса и иных документов, необходимых для предоставления услуги</w:t>
      </w:r>
    </w:p>
    <w:p w:rsidR="004B6786" w:rsidRDefault="004B6786">
      <w:pPr>
        <w:ind w:firstLine="851"/>
        <w:jc w:val="center"/>
        <w:rPr>
          <w:rFonts w:eastAsia="Times New Roman"/>
          <w:b/>
          <w:sz w:val="24"/>
          <w:szCs w:val="24"/>
        </w:rPr>
      </w:pPr>
    </w:p>
    <w:p w:rsidR="0036023D" w:rsidRDefault="0036023D" w:rsidP="0036023D">
      <w:pPr>
        <w:ind w:firstLine="851"/>
        <w:jc w:val="both"/>
      </w:pPr>
      <w:r>
        <w:rPr>
          <w:rFonts w:eastAsia="Times New Roman"/>
          <w:sz w:val="24"/>
          <w:szCs w:val="24"/>
        </w:rPr>
        <w:t xml:space="preserve">Уполномоченный орган обеспечивает в срок не позднее 1 рабочего дня с момента подачи заявления на </w:t>
      </w:r>
      <w:bookmarkStart w:id="2" w:name="_Hlk140836334"/>
      <w:r>
        <w:rPr>
          <w:rFonts w:eastAsia="Times New Roman"/>
          <w:sz w:val="24"/>
          <w:szCs w:val="24"/>
        </w:rPr>
        <w:t>ЕПГУ</w:t>
      </w:r>
      <w:bookmarkEnd w:id="2"/>
      <w:r>
        <w:rPr>
          <w:rFonts w:eastAsia="Times New Roman"/>
          <w:sz w:val="24"/>
          <w:szCs w:val="24"/>
        </w:rPr>
        <w:t xml:space="preserve">,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w:t>
      </w:r>
    </w:p>
    <w:p w:rsidR="0036023D" w:rsidRDefault="0036023D" w:rsidP="0036023D">
      <w:pPr>
        <w:ind w:firstLine="851"/>
        <w:jc w:val="both"/>
      </w:pPr>
      <w:r>
        <w:rPr>
          <w:rFonts w:eastAsia="Times New Roman"/>
          <w:sz w:val="24"/>
          <w:szCs w:val="24"/>
        </w:rPr>
        <w:t xml:space="preserve">Электронное заявление становится доступным для должностного лица Уполномоченного органа, ответственного за прием и регистрацию заявление (далее – ответственное должностное лицо), посредством </w:t>
      </w:r>
      <w:proofErr w:type="spellStart"/>
      <w:r w:rsidRPr="00F07994">
        <w:rPr>
          <w:sz w:val="24"/>
          <w:szCs w:val="24"/>
        </w:rPr>
        <w:t>посредством</w:t>
      </w:r>
      <w:proofErr w:type="spellEnd"/>
      <w:r w:rsidRPr="00F07994">
        <w:rPr>
          <w:sz w:val="24"/>
          <w:szCs w:val="24"/>
        </w:rPr>
        <w:t xml:space="preserve"> ЕПГУ</w:t>
      </w:r>
      <w:r>
        <w:rPr>
          <w:rFonts w:eastAsia="Times New Roman"/>
          <w:sz w:val="24"/>
          <w:szCs w:val="24"/>
        </w:rPr>
        <w:t xml:space="preserve">. </w:t>
      </w:r>
    </w:p>
    <w:p w:rsidR="0036023D" w:rsidRDefault="0036023D" w:rsidP="0036023D">
      <w:pPr>
        <w:ind w:firstLine="851"/>
        <w:jc w:val="both"/>
      </w:pPr>
      <w:r>
        <w:rPr>
          <w:rFonts w:eastAsia="Times New Roman"/>
          <w:sz w:val="24"/>
          <w:szCs w:val="24"/>
        </w:rPr>
        <w:t xml:space="preserve">Ответственное должностное лицо: </w:t>
      </w:r>
    </w:p>
    <w:p w:rsidR="0036023D" w:rsidRDefault="0036023D" w:rsidP="0036023D">
      <w:pPr>
        <w:ind w:firstLine="851"/>
        <w:jc w:val="both"/>
      </w:pPr>
      <w:r>
        <w:rPr>
          <w:rFonts w:eastAsia="Times New Roman"/>
          <w:sz w:val="24"/>
          <w:szCs w:val="24"/>
        </w:rPr>
        <w:t xml:space="preserve">проверяет наличие электронных заявлений, поступивших с ЕПГУ с периодом не реже 2 раз в день; </w:t>
      </w:r>
    </w:p>
    <w:p w:rsidR="0036023D" w:rsidRDefault="0036023D" w:rsidP="0036023D">
      <w:pPr>
        <w:ind w:firstLine="851"/>
        <w:jc w:val="both"/>
      </w:pPr>
      <w:r>
        <w:rPr>
          <w:rFonts w:eastAsia="Times New Roman"/>
          <w:sz w:val="24"/>
          <w:szCs w:val="24"/>
        </w:rPr>
        <w:t xml:space="preserve">рассматривает поступившие заявления и приложенные образы документов (документы); </w:t>
      </w:r>
    </w:p>
    <w:p w:rsidR="0036023D" w:rsidRDefault="0036023D" w:rsidP="0036023D">
      <w:pPr>
        <w:ind w:firstLine="851"/>
        <w:jc w:val="both"/>
      </w:pPr>
      <w:r>
        <w:rPr>
          <w:rFonts w:eastAsia="Times New Roman"/>
          <w:sz w:val="24"/>
          <w:szCs w:val="24"/>
        </w:rPr>
        <w:t xml:space="preserve">производит действия в соответствии с абзацем 1 настоящего подраздела Административного регламента. </w:t>
      </w:r>
    </w:p>
    <w:p w:rsidR="0036023D" w:rsidRDefault="0036023D">
      <w:pPr>
        <w:ind w:firstLine="851"/>
        <w:jc w:val="center"/>
        <w:rPr>
          <w:rFonts w:eastAsia="Times New Roman"/>
          <w:b/>
          <w:sz w:val="24"/>
          <w:szCs w:val="24"/>
        </w:rPr>
      </w:pPr>
    </w:p>
    <w:p w:rsidR="004B6786" w:rsidRDefault="006C4918">
      <w:pPr>
        <w:ind w:firstLine="851"/>
        <w:jc w:val="center"/>
      </w:pPr>
      <w:r>
        <w:rPr>
          <w:rFonts w:eastAsia="Times New Roman"/>
          <w:b/>
          <w:sz w:val="24"/>
          <w:szCs w:val="24"/>
        </w:rPr>
        <w:t>27.4.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w:t>
      </w:r>
      <w:r>
        <w:rPr>
          <w:rFonts w:eastAsia="Times New Roman"/>
          <w:sz w:val="24"/>
          <w:szCs w:val="24"/>
        </w:rPr>
        <w:br/>
        <w:t>статьи 1 Федерального закона № 210- ФЗ государственных и муниципальных услуг.</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27.5. Получение результата предоставления услуги</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Заявителю в качестве результата предоставления муниципальной услуги обеспечивается возможность получения документа в «личный кабинет» на ЕПГУ в форме скан образа.</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27.6. Получение сведений о ходе выполнения запроса</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4B6786" w:rsidRDefault="006C4918">
      <w:pPr>
        <w:ind w:firstLine="851"/>
        <w:jc w:val="both"/>
      </w:pPr>
      <w:r>
        <w:rPr>
          <w:rFonts w:eastAsia="Times New Roman"/>
          <w:sz w:val="24"/>
          <w:szCs w:val="24"/>
        </w:rPr>
        <w:t xml:space="preserve">При предоставлении муниципальной услуги в электронной форме заявителю направляется: </w:t>
      </w:r>
    </w:p>
    <w:p w:rsidR="004B6786" w:rsidRDefault="006C4918">
      <w:pPr>
        <w:ind w:firstLine="851"/>
        <w:jc w:val="both"/>
      </w:pPr>
      <w:r>
        <w:rPr>
          <w:rFonts w:eastAsia="Times New Roman"/>
          <w:sz w:val="24"/>
          <w:szCs w:val="24"/>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4B6786" w:rsidRDefault="006C4918">
      <w:pPr>
        <w:ind w:firstLine="851"/>
        <w:jc w:val="both"/>
      </w:pPr>
      <w:r>
        <w:rPr>
          <w:rFonts w:eastAsia="Times New Roman"/>
          <w:sz w:val="24"/>
          <w:szCs w:val="24"/>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 </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27.7. Осуществление оценки качества предоставления услуги</w:t>
      </w:r>
    </w:p>
    <w:p w:rsidR="004B6786" w:rsidRDefault="004B6786">
      <w:pPr>
        <w:ind w:firstLine="851"/>
        <w:jc w:val="center"/>
        <w:rPr>
          <w:rFonts w:eastAsia="Times New Roman"/>
          <w:b/>
          <w:sz w:val="24"/>
          <w:szCs w:val="24"/>
        </w:rPr>
      </w:pPr>
    </w:p>
    <w:p w:rsidR="004B6786" w:rsidRDefault="006C4918">
      <w:pPr>
        <w:ind w:firstLine="851"/>
        <w:jc w:val="both"/>
      </w:pPr>
      <w:r>
        <w:rPr>
          <w:rFonts w:eastAsia="Times New Roman"/>
          <w:sz w:val="24"/>
          <w:szCs w:val="24"/>
        </w:rPr>
        <w:t>Оценка качества предоставления муниципальной услуги в электронном виде доступна для заявителей посредством ЕПГУ.</w:t>
      </w:r>
    </w:p>
    <w:p w:rsidR="004B6786" w:rsidRDefault="004B6786">
      <w:pPr>
        <w:ind w:firstLine="851"/>
        <w:jc w:val="both"/>
        <w:rPr>
          <w:rFonts w:eastAsia="Times New Roman"/>
          <w:sz w:val="24"/>
          <w:szCs w:val="24"/>
        </w:rPr>
      </w:pPr>
    </w:p>
    <w:p w:rsidR="004B6786" w:rsidRDefault="006C4918">
      <w:pPr>
        <w:ind w:firstLine="851"/>
        <w:jc w:val="center"/>
      </w:pPr>
      <w:r>
        <w:rPr>
          <w:rFonts w:eastAsia="Times New Roman"/>
          <w:b/>
          <w:sz w:val="24"/>
          <w:szCs w:val="24"/>
        </w:rPr>
        <w:t>27.8.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B6786" w:rsidRDefault="004B6786">
      <w:pPr>
        <w:ind w:firstLine="851"/>
        <w:jc w:val="center"/>
        <w:rPr>
          <w:rFonts w:eastAsia="Times New Roman"/>
          <w:b/>
          <w:sz w:val="24"/>
          <w:szCs w:val="24"/>
        </w:rPr>
      </w:pPr>
    </w:p>
    <w:p w:rsidR="004B6786" w:rsidRDefault="006C4918">
      <w:pPr>
        <w:ind w:firstLine="709"/>
        <w:jc w:val="both"/>
      </w:pPr>
      <w:r>
        <w:rPr>
          <w:rFonts w:eastAsia="Times New Roman"/>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w:t>
      </w:r>
      <w:r>
        <w:rPr>
          <w:rFonts w:eastAsia="Times New Roman"/>
          <w:sz w:val="24"/>
          <w:szCs w:val="24"/>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B6786" w:rsidRDefault="004B6786">
      <w:pPr>
        <w:ind w:firstLine="709"/>
        <w:jc w:val="both"/>
        <w:rPr>
          <w:rFonts w:eastAsia="Times New Roman"/>
          <w:sz w:val="24"/>
          <w:szCs w:val="24"/>
        </w:rPr>
      </w:pPr>
    </w:p>
    <w:p w:rsidR="004B6786" w:rsidRDefault="006C4918">
      <w:pPr>
        <w:ind w:firstLine="709"/>
        <w:jc w:val="center"/>
      </w:pPr>
      <w:r>
        <w:rPr>
          <w:b/>
          <w:sz w:val="24"/>
          <w:szCs w:val="24"/>
        </w:rPr>
        <w:t>28. Порядок исправления допущенных опечаток и ошибок в выданных в результате предоставления муниципальной услуги документах</w:t>
      </w:r>
    </w:p>
    <w:p w:rsidR="004B6786" w:rsidRDefault="004B6786">
      <w:pPr>
        <w:ind w:firstLine="709"/>
        <w:jc w:val="center"/>
        <w:rPr>
          <w:b/>
          <w:sz w:val="24"/>
          <w:szCs w:val="24"/>
        </w:rPr>
      </w:pPr>
    </w:p>
    <w:p w:rsidR="004B6786" w:rsidRDefault="006C4918">
      <w:pPr>
        <w:ind w:firstLine="709"/>
        <w:jc w:val="both"/>
      </w:pPr>
      <w:r>
        <w:rPr>
          <w:sz w:val="24"/>
          <w:szCs w:val="24"/>
        </w:rPr>
        <w:t xml:space="preserve">28.1. Заявитель вправе обратиться в Уполномоченный орган с заявлением об исправлении допущенных опечаток и ошибок в решении Уполномоченного органа (согласно Приложению №6 к Административному регламенту, далее – заявление об исправлении допущенных опечаток и ошибок). </w:t>
      </w:r>
    </w:p>
    <w:p w:rsidR="004B6786" w:rsidRDefault="006C4918">
      <w:pPr>
        <w:ind w:firstLine="709"/>
        <w:jc w:val="both"/>
      </w:pPr>
      <w:r>
        <w:rPr>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4B6786" w:rsidRDefault="006C4918">
      <w:pPr>
        <w:ind w:firstLine="709"/>
        <w:jc w:val="both"/>
      </w:pPr>
      <w:r>
        <w:rPr>
          <w:sz w:val="24"/>
          <w:szCs w:val="24"/>
        </w:rPr>
        <w:t xml:space="preserve">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w:t>
      </w:r>
      <w:r>
        <w:rPr>
          <w:sz w:val="24"/>
          <w:szCs w:val="24"/>
        </w:rPr>
        <w:lastRenderedPageBreak/>
        <w:t>отказе в исправлении опечаток и (или) ошибок (Приложение №5 к Административному регламенту) в срок, не превышающий 5 рабочих дней с момента регистрации соответствующего заявления.</w:t>
      </w:r>
    </w:p>
    <w:p w:rsidR="004B6786" w:rsidRDefault="006C4918">
      <w:pPr>
        <w:ind w:firstLine="709"/>
        <w:jc w:val="both"/>
      </w:pPr>
      <w:r>
        <w:rPr>
          <w:sz w:val="24"/>
          <w:szCs w:val="24"/>
        </w:rPr>
        <w:t xml:space="preserve">28.2.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4B6786" w:rsidRDefault="006C4918">
      <w:pPr>
        <w:ind w:firstLine="709"/>
        <w:jc w:val="both"/>
      </w:pPr>
      <w:r>
        <w:rPr>
          <w:sz w:val="24"/>
          <w:szCs w:val="24"/>
        </w:rPr>
        <w:t xml:space="preserve">а) несоответствие заявителя кругу лиц, указанному в пункте 2.1 настоящего Административного регламента; </w:t>
      </w:r>
    </w:p>
    <w:p w:rsidR="004B6786" w:rsidRDefault="006C4918">
      <w:pPr>
        <w:ind w:firstLine="709"/>
        <w:jc w:val="both"/>
      </w:pPr>
      <w:r>
        <w:rPr>
          <w:sz w:val="24"/>
          <w:szCs w:val="24"/>
        </w:rPr>
        <w:t>б) отсутствие факта допущения опечаток и ошибок в уведомлении о соответствии, уведомлении о несоответствии.</w:t>
      </w:r>
    </w:p>
    <w:p w:rsidR="004B6786" w:rsidRDefault="004B6786">
      <w:pPr>
        <w:suppressLineNumbers/>
        <w:ind w:firstLine="709"/>
        <w:jc w:val="center"/>
        <w:rPr>
          <w:rFonts w:eastAsia="Times New Roman"/>
          <w:b/>
          <w:sz w:val="24"/>
          <w:szCs w:val="24"/>
          <w:lang w:eastAsia="ar-SA"/>
        </w:rPr>
      </w:pPr>
    </w:p>
    <w:p w:rsidR="004B6786" w:rsidRDefault="006C4918">
      <w:pPr>
        <w:suppressLineNumbers/>
        <w:ind w:firstLine="709"/>
        <w:jc w:val="center"/>
      </w:pPr>
      <w:r>
        <w:rPr>
          <w:rFonts w:eastAsia="Times New Roman"/>
          <w:b/>
          <w:sz w:val="24"/>
          <w:szCs w:val="24"/>
          <w:lang w:val="en-US" w:eastAsia="ar-SA"/>
        </w:rPr>
        <w:t>IV</w:t>
      </w:r>
      <w:r>
        <w:rPr>
          <w:rFonts w:eastAsia="Times New Roman"/>
          <w:b/>
          <w:sz w:val="24"/>
          <w:szCs w:val="24"/>
          <w:lang w:eastAsia="ar-SA"/>
        </w:rPr>
        <w:t>. Формы контроля за исполнением административного регламента</w:t>
      </w:r>
    </w:p>
    <w:p w:rsidR="004B6786" w:rsidRDefault="004B6786">
      <w:pPr>
        <w:ind w:firstLine="709"/>
        <w:jc w:val="both"/>
        <w:rPr>
          <w:rFonts w:eastAsia="Times New Roman"/>
          <w:sz w:val="24"/>
          <w:szCs w:val="24"/>
        </w:rPr>
      </w:pPr>
    </w:p>
    <w:p w:rsidR="004B6786" w:rsidRDefault="006C4918">
      <w:pPr>
        <w:ind w:firstLine="709"/>
        <w:jc w:val="center"/>
      </w:pPr>
      <w:r>
        <w:rPr>
          <w:rFonts w:eastAsia="Times New Roman"/>
          <w:b/>
          <w:sz w:val="24"/>
          <w:szCs w:val="24"/>
        </w:rPr>
        <w:t>29.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B6786" w:rsidRDefault="004B6786">
      <w:pPr>
        <w:ind w:firstLine="709"/>
        <w:jc w:val="center"/>
        <w:rPr>
          <w:rFonts w:eastAsia="Times New Roman"/>
          <w:b/>
          <w:sz w:val="24"/>
          <w:szCs w:val="24"/>
        </w:rPr>
      </w:pPr>
    </w:p>
    <w:p w:rsidR="004B6786" w:rsidRDefault="006C4918">
      <w:pPr>
        <w:ind w:firstLine="709"/>
        <w:jc w:val="both"/>
      </w:pPr>
      <w:r>
        <w:rPr>
          <w:sz w:val="24"/>
          <w:szCs w:val="24"/>
        </w:rPr>
        <w:t xml:space="preserve">29.1.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4B6786" w:rsidRDefault="006C4918">
      <w:pPr>
        <w:ind w:firstLine="709"/>
        <w:jc w:val="both"/>
      </w:pPr>
      <w:r>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4B6786" w:rsidRDefault="004B6786">
      <w:pPr>
        <w:ind w:firstLine="709"/>
        <w:jc w:val="both"/>
        <w:rPr>
          <w:rFonts w:eastAsia="Times New Roman"/>
          <w:sz w:val="24"/>
          <w:szCs w:val="24"/>
        </w:rPr>
      </w:pPr>
    </w:p>
    <w:p w:rsidR="004B6786" w:rsidRDefault="006C4918">
      <w:pPr>
        <w:ind w:firstLine="709"/>
        <w:jc w:val="center"/>
      </w:pPr>
      <w:r>
        <w:rPr>
          <w:rFonts w:eastAsia="Times New Roman"/>
          <w:b/>
          <w:sz w:val="24"/>
          <w:szCs w:val="24"/>
        </w:rPr>
        <w:t>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B6786" w:rsidRDefault="004B6786">
      <w:pPr>
        <w:ind w:firstLine="709"/>
        <w:jc w:val="center"/>
        <w:rPr>
          <w:rFonts w:eastAsia="Times New Roman"/>
          <w:b/>
          <w:sz w:val="24"/>
          <w:szCs w:val="24"/>
        </w:rPr>
      </w:pPr>
    </w:p>
    <w:p w:rsidR="004B6786" w:rsidRDefault="006C4918">
      <w:pPr>
        <w:ind w:firstLine="709"/>
        <w:jc w:val="both"/>
      </w:pPr>
      <w:r>
        <w:rPr>
          <w:sz w:val="24"/>
          <w:szCs w:val="24"/>
        </w:rPr>
        <w:t xml:space="preserve">30.1. Текущий контроль осуществляется путем проведения проверок: </w:t>
      </w:r>
    </w:p>
    <w:p w:rsidR="004B6786" w:rsidRDefault="006C4918">
      <w:pPr>
        <w:ind w:firstLine="709"/>
        <w:jc w:val="both"/>
      </w:pPr>
      <w:r>
        <w:rPr>
          <w:sz w:val="24"/>
          <w:szCs w:val="24"/>
        </w:rPr>
        <w:t xml:space="preserve">решений о предоставлении (об отказе в предоставлении) муниципальной услуги; </w:t>
      </w:r>
    </w:p>
    <w:p w:rsidR="004B6786" w:rsidRDefault="006C4918">
      <w:pPr>
        <w:ind w:firstLine="709"/>
        <w:jc w:val="both"/>
      </w:pPr>
      <w:r>
        <w:rPr>
          <w:sz w:val="24"/>
          <w:szCs w:val="24"/>
        </w:rPr>
        <w:t xml:space="preserve">выявления и устранения нарушений прав граждан; </w:t>
      </w:r>
    </w:p>
    <w:p w:rsidR="004B6786" w:rsidRDefault="006C4918">
      <w:pPr>
        <w:ind w:firstLine="709"/>
        <w:jc w:val="both"/>
      </w:pPr>
      <w:r>
        <w:rPr>
          <w:sz w:val="24"/>
          <w:szCs w:val="24"/>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4B6786" w:rsidRDefault="006C4918">
      <w:pPr>
        <w:ind w:firstLine="709"/>
        <w:jc w:val="both"/>
      </w:pPr>
      <w:r>
        <w:rPr>
          <w:sz w:val="24"/>
          <w:szCs w:val="24"/>
        </w:rPr>
        <w:t xml:space="preserve">30.2. Контроль за полнотой и качеством предоставления муниципальной услуги включает в себя проведение плановых и внеплановых проверок. </w:t>
      </w:r>
    </w:p>
    <w:p w:rsidR="004B6786" w:rsidRDefault="006C4918">
      <w:pPr>
        <w:ind w:firstLine="709"/>
        <w:jc w:val="both"/>
      </w:pPr>
      <w:r>
        <w:rPr>
          <w:sz w:val="24"/>
          <w:szCs w:val="24"/>
        </w:rPr>
        <w:t xml:space="preserve">30.3.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4B6786" w:rsidRDefault="006C4918">
      <w:pPr>
        <w:ind w:firstLine="709"/>
        <w:jc w:val="both"/>
      </w:pPr>
      <w:r>
        <w:rPr>
          <w:sz w:val="24"/>
          <w:szCs w:val="24"/>
        </w:rPr>
        <w:t xml:space="preserve">соблюдение сроков предоставления муниципальной услуги; </w:t>
      </w:r>
    </w:p>
    <w:p w:rsidR="004B6786" w:rsidRDefault="006C4918">
      <w:pPr>
        <w:ind w:firstLine="709"/>
        <w:jc w:val="both"/>
      </w:pPr>
      <w:r>
        <w:rPr>
          <w:sz w:val="24"/>
          <w:szCs w:val="24"/>
        </w:rPr>
        <w:t xml:space="preserve">соблюдение положений настоящего Административного регламента; </w:t>
      </w:r>
    </w:p>
    <w:p w:rsidR="004B6786" w:rsidRDefault="006C4918">
      <w:pPr>
        <w:ind w:firstLine="709"/>
        <w:jc w:val="both"/>
      </w:pPr>
      <w:r>
        <w:rPr>
          <w:sz w:val="24"/>
          <w:szCs w:val="24"/>
        </w:rPr>
        <w:t xml:space="preserve">правильность и обоснованность принятого решения об отказе в предоставлении муниципальной услуги. </w:t>
      </w:r>
    </w:p>
    <w:p w:rsidR="004B6786" w:rsidRDefault="006C4918">
      <w:pPr>
        <w:ind w:firstLine="709"/>
        <w:jc w:val="both"/>
      </w:pPr>
      <w:r>
        <w:rPr>
          <w:sz w:val="24"/>
          <w:szCs w:val="24"/>
        </w:rPr>
        <w:t xml:space="preserve">Основанием для проведения внеплановых проверок являются: </w:t>
      </w:r>
    </w:p>
    <w:p w:rsidR="004B6786" w:rsidRPr="00091AEC" w:rsidRDefault="006C4918">
      <w:pPr>
        <w:ind w:firstLine="709"/>
        <w:jc w:val="both"/>
      </w:pPr>
      <w:r w:rsidRPr="0048470C">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Крым и нормативных правовых актов органов местного самоуправления</w:t>
      </w:r>
      <w:r w:rsidR="0036023D" w:rsidRPr="0048470C">
        <w:rPr>
          <w:sz w:val="24"/>
          <w:szCs w:val="24"/>
        </w:rPr>
        <w:t xml:space="preserve"> Некрасовского сельского поселения Советского района Республики Крым</w:t>
      </w:r>
      <w:r w:rsidRPr="0048470C">
        <w:rPr>
          <w:sz w:val="24"/>
          <w:szCs w:val="24"/>
        </w:rPr>
        <w:t>;</w:t>
      </w:r>
      <w:r w:rsidRPr="00091AEC">
        <w:rPr>
          <w:sz w:val="24"/>
          <w:szCs w:val="24"/>
        </w:rPr>
        <w:t xml:space="preserve"> </w:t>
      </w:r>
    </w:p>
    <w:p w:rsidR="004B6786" w:rsidRDefault="006C4918">
      <w:pPr>
        <w:ind w:firstLine="709"/>
        <w:jc w:val="both"/>
      </w:pPr>
      <w:r>
        <w:rPr>
          <w:sz w:val="24"/>
          <w:szCs w:val="24"/>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4B6786" w:rsidRDefault="006C4918">
      <w:pPr>
        <w:ind w:firstLine="709"/>
        <w:jc w:val="both"/>
      </w:pPr>
      <w:r>
        <w:rPr>
          <w:sz w:val="24"/>
          <w:szCs w:val="24"/>
        </w:rPr>
        <w:t>Срок проведения проверок не должен превышать 20 календарных дней.</w:t>
      </w:r>
    </w:p>
    <w:p w:rsidR="004B6786" w:rsidRDefault="004B6786">
      <w:pPr>
        <w:ind w:firstLine="709"/>
        <w:jc w:val="both"/>
        <w:rPr>
          <w:rFonts w:eastAsia="Times New Roman"/>
          <w:sz w:val="24"/>
          <w:szCs w:val="24"/>
        </w:rPr>
      </w:pPr>
    </w:p>
    <w:p w:rsidR="004B6786" w:rsidRDefault="006C4918">
      <w:pPr>
        <w:ind w:firstLine="709"/>
        <w:jc w:val="center"/>
      </w:pPr>
      <w:r>
        <w:rPr>
          <w:rFonts w:eastAsia="Times New Roman"/>
          <w:b/>
          <w:sz w:val="24"/>
          <w:szCs w:val="24"/>
        </w:rPr>
        <w:t>31.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4B6786" w:rsidRDefault="004B6786">
      <w:pPr>
        <w:ind w:firstLine="709"/>
        <w:jc w:val="center"/>
        <w:rPr>
          <w:rFonts w:eastAsia="Times New Roman"/>
          <w:b/>
          <w:sz w:val="24"/>
          <w:szCs w:val="24"/>
        </w:rPr>
      </w:pPr>
    </w:p>
    <w:p w:rsidR="0048470C" w:rsidRDefault="006C4918" w:rsidP="0048470C">
      <w:pPr>
        <w:ind w:firstLine="709"/>
        <w:jc w:val="both"/>
      </w:pPr>
      <w:r w:rsidRPr="0048470C">
        <w:rPr>
          <w:rFonts w:eastAsia="Times New Roman"/>
          <w:sz w:val="24"/>
          <w:szCs w:val="24"/>
        </w:rPr>
        <w:t xml:space="preserve">31.1. </w:t>
      </w:r>
      <w:r w:rsidRPr="0048470C">
        <w:rPr>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Крым и нормативных правовых актов </w:t>
      </w:r>
      <w:r w:rsidR="0048470C" w:rsidRPr="00F07994">
        <w:rPr>
          <w:sz w:val="24"/>
          <w:szCs w:val="24"/>
        </w:rPr>
        <w:t xml:space="preserve">органов местного самоуправления </w:t>
      </w:r>
      <w:r w:rsidR="0048470C">
        <w:rPr>
          <w:sz w:val="24"/>
          <w:szCs w:val="24"/>
        </w:rPr>
        <w:t>Некрасовского</w:t>
      </w:r>
      <w:r w:rsidR="0048470C" w:rsidRPr="00F07994">
        <w:rPr>
          <w:sz w:val="24"/>
          <w:szCs w:val="24"/>
        </w:rPr>
        <w:t xml:space="preserve"> сельского поселения Советского района Республики Крым</w:t>
      </w:r>
      <w:r w:rsidR="0048470C">
        <w:rPr>
          <w:i/>
          <w:sz w:val="24"/>
          <w:szCs w:val="24"/>
        </w:rPr>
        <w:t xml:space="preserve"> </w:t>
      </w:r>
      <w:r w:rsidR="0048470C">
        <w:rPr>
          <w:sz w:val="24"/>
          <w:szCs w:val="24"/>
        </w:rPr>
        <w:t xml:space="preserve">осуществляется привлечение виновных лиц к ответственности в соответствии с законодательством Российской Федерации. </w:t>
      </w:r>
    </w:p>
    <w:p w:rsidR="004B6786" w:rsidRDefault="006C4918">
      <w:pPr>
        <w:ind w:firstLine="709"/>
        <w:jc w:val="both"/>
      </w:pPr>
      <w:r>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4B6786" w:rsidRDefault="004B6786">
      <w:pPr>
        <w:ind w:firstLine="709"/>
        <w:jc w:val="both"/>
        <w:rPr>
          <w:rFonts w:eastAsia="Times New Roman"/>
          <w:sz w:val="24"/>
          <w:szCs w:val="24"/>
        </w:rPr>
      </w:pPr>
    </w:p>
    <w:p w:rsidR="004B6786" w:rsidRDefault="006C4918">
      <w:pPr>
        <w:ind w:firstLine="709"/>
        <w:jc w:val="center"/>
      </w:pPr>
      <w:r>
        <w:rPr>
          <w:rFonts w:eastAsia="Times New Roman"/>
          <w:b/>
          <w:sz w:val="24"/>
          <w:szCs w:val="24"/>
        </w:rPr>
        <w:t>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B6786" w:rsidRDefault="004B6786">
      <w:pPr>
        <w:ind w:firstLine="709"/>
        <w:jc w:val="center"/>
        <w:rPr>
          <w:rFonts w:eastAsia="Times New Roman"/>
          <w:b/>
          <w:sz w:val="24"/>
          <w:szCs w:val="24"/>
        </w:rPr>
      </w:pPr>
    </w:p>
    <w:p w:rsidR="004B6786" w:rsidRDefault="006C4918">
      <w:pPr>
        <w:ind w:firstLine="709"/>
        <w:jc w:val="both"/>
      </w:pPr>
      <w:r>
        <w:rPr>
          <w:rFonts w:eastAsia="Times New Roman"/>
          <w:sz w:val="24"/>
          <w:szCs w:val="24"/>
        </w:rPr>
        <w:t xml:space="preserve">32.1.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4B6786" w:rsidRDefault="006C4918">
      <w:pPr>
        <w:ind w:firstLine="709"/>
        <w:jc w:val="both"/>
      </w:pPr>
      <w:r>
        <w:rPr>
          <w:rFonts w:eastAsia="Times New Roman"/>
          <w:sz w:val="24"/>
          <w:szCs w:val="24"/>
        </w:rPr>
        <w:t xml:space="preserve">Граждане, их объединения и организации также имеют право: </w:t>
      </w:r>
    </w:p>
    <w:p w:rsidR="004B6786" w:rsidRDefault="006C4918">
      <w:pPr>
        <w:ind w:firstLine="709"/>
        <w:jc w:val="both"/>
      </w:pPr>
      <w:r>
        <w:rPr>
          <w:rFonts w:eastAsia="Times New Roman"/>
          <w:sz w:val="24"/>
          <w:szCs w:val="24"/>
        </w:rPr>
        <w:t xml:space="preserve">направлять замечания и предложения по улучшению доступности и качества предоставления муниципальной услуги; </w:t>
      </w:r>
    </w:p>
    <w:p w:rsidR="004B6786" w:rsidRDefault="006C4918">
      <w:pPr>
        <w:ind w:firstLine="709"/>
        <w:jc w:val="both"/>
      </w:pPr>
      <w:r>
        <w:rPr>
          <w:rFonts w:eastAsia="Times New Roman"/>
          <w:sz w:val="24"/>
          <w:szCs w:val="24"/>
        </w:rPr>
        <w:t xml:space="preserve">вносить предложения о мерах по устранению нарушений настоящего Административного регламента. </w:t>
      </w:r>
    </w:p>
    <w:p w:rsidR="004B6786" w:rsidRDefault="006C4918">
      <w:pPr>
        <w:ind w:firstLine="709"/>
        <w:jc w:val="both"/>
      </w:pPr>
      <w:r>
        <w:rPr>
          <w:rFonts w:eastAsia="Times New Roman"/>
          <w:sz w:val="24"/>
          <w:szCs w:val="24"/>
        </w:rPr>
        <w:t xml:space="preserve">32.2.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4B6786" w:rsidRDefault="006C4918">
      <w:pPr>
        <w:ind w:firstLine="709"/>
        <w:jc w:val="both"/>
      </w:pPr>
      <w:r>
        <w:rPr>
          <w:rFonts w:eastAsia="Times New Roman"/>
          <w:sz w:val="24"/>
          <w:szCs w:val="24"/>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4B6786" w:rsidRDefault="004B6786">
      <w:pPr>
        <w:ind w:firstLine="709"/>
        <w:jc w:val="both"/>
        <w:rPr>
          <w:rFonts w:eastAsia="Times New Roman"/>
          <w:sz w:val="24"/>
          <w:szCs w:val="24"/>
        </w:rPr>
      </w:pPr>
    </w:p>
    <w:p w:rsidR="004B6786" w:rsidRDefault="006C4918">
      <w:pPr>
        <w:ind w:firstLine="709"/>
        <w:jc w:val="center"/>
      </w:pPr>
      <w:r>
        <w:rPr>
          <w:rFonts w:eastAsia="Times New Roman"/>
          <w:b/>
          <w:sz w:val="24"/>
          <w:szCs w:val="24"/>
          <w:lang w:val="en-US" w:eastAsia="en-US"/>
        </w:rPr>
        <w:t>V</w:t>
      </w:r>
      <w:r>
        <w:rPr>
          <w:rFonts w:eastAsia="Times New Roman"/>
          <w:b/>
          <w:sz w:val="24"/>
          <w:szCs w:val="24"/>
          <w:lang w:eastAsia="en-US"/>
        </w:rPr>
        <w:t>. 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 государственных служащих, работников</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33. Информация для заявителя о его праве подать жалобу</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33.1. Заявитель имеет право на обжалование решений и действий (бездействия) Уполномоченного органа, руководителя Уполномоченного органа, а также его должностных лиц в досудебном (внесудебном) порядке.</w:t>
      </w:r>
    </w:p>
    <w:p w:rsidR="004B6786" w:rsidRDefault="006C4918">
      <w:pPr>
        <w:ind w:firstLine="709"/>
        <w:jc w:val="both"/>
      </w:pPr>
      <w:r>
        <w:rPr>
          <w:rFonts w:eastAsia="Times New Roman"/>
          <w:sz w:val="24"/>
          <w:szCs w:val="24"/>
          <w:lang w:eastAsia="en-US"/>
        </w:rPr>
        <w:t>33.2.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4B6786" w:rsidRDefault="006C4918">
      <w:pPr>
        <w:ind w:firstLine="709"/>
        <w:jc w:val="both"/>
      </w:pPr>
      <w:r>
        <w:rPr>
          <w:rFonts w:eastAsia="Times New Roman"/>
          <w:sz w:val="24"/>
          <w:szCs w:val="24"/>
          <w:lang w:eastAsia="en-US"/>
        </w:rPr>
        <w:t>33.3.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34. Предмет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lastRenderedPageBreak/>
        <w:t>34.1. Нарушение срока регистрации запроса (комплексного запроса) о предоставлении муниципальной услуги.</w:t>
      </w:r>
    </w:p>
    <w:p w:rsidR="004B6786" w:rsidRDefault="006C4918">
      <w:pPr>
        <w:ind w:firstLine="709"/>
        <w:jc w:val="both"/>
      </w:pPr>
      <w:r>
        <w:rPr>
          <w:rFonts w:eastAsia="Times New Roman"/>
          <w:sz w:val="24"/>
          <w:szCs w:val="24"/>
          <w:lang w:eastAsia="en-US"/>
        </w:rPr>
        <w:t xml:space="preserve">34.2. Нарушение срока предоставления муниципальной услуги. </w:t>
      </w:r>
    </w:p>
    <w:p w:rsidR="004B6786" w:rsidRDefault="006C4918">
      <w:pPr>
        <w:ind w:firstLine="709"/>
        <w:jc w:val="both"/>
      </w:pPr>
      <w:r>
        <w:rPr>
          <w:rFonts w:eastAsia="Times New Roman"/>
          <w:sz w:val="24"/>
          <w:szCs w:val="24"/>
          <w:lang w:eastAsia="en-US"/>
        </w:rPr>
        <w:t>34.3.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4B6786" w:rsidRDefault="006C4918">
      <w:pPr>
        <w:ind w:firstLine="709"/>
        <w:jc w:val="both"/>
      </w:pPr>
      <w:r>
        <w:rPr>
          <w:rFonts w:eastAsia="Times New Roman"/>
          <w:sz w:val="24"/>
          <w:szCs w:val="24"/>
          <w:lang w:eastAsia="en-US"/>
        </w:rPr>
        <w:t>34.4.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4B6786" w:rsidRDefault="006C4918">
      <w:pPr>
        <w:ind w:firstLine="709"/>
        <w:jc w:val="both"/>
      </w:pPr>
      <w:r>
        <w:rPr>
          <w:rFonts w:eastAsia="Times New Roman"/>
          <w:sz w:val="24"/>
          <w:szCs w:val="24"/>
          <w:lang w:eastAsia="en-US"/>
        </w:rPr>
        <w:t xml:space="preserve">34.5.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4B6786" w:rsidRDefault="006C4918">
      <w:pPr>
        <w:ind w:firstLine="709"/>
        <w:jc w:val="both"/>
      </w:pPr>
      <w:r>
        <w:rPr>
          <w:rFonts w:eastAsia="Times New Roman"/>
          <w:sz w:val="24"/>
          <w:szCs w:val="24"/>
          <w:lang w:eastAsia="en-US"/>
        </w:rPr>
        <w:t>34.6.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4B6786" w:rsidRDefault="006C4918">
      <w:pPr>
        <w:ind w:firstLine="709"/>
        <w:jc w:val="both"/>
      </w:pPr>
      <w:r>
        <w:rPr>
          <w:rFonts w:eastAsia="Times New Roman"/>
          <w:sz w:val="24"/>
          <w:szCs w:val="24"/>
          <w:lang w:eastAsia="en-US"/>
        </w:rPr>
        <w:t xml:space="preserve">34.7. 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4B6786" w:rsidRDefault="006C4918">
      <w:pPr>
        <w:ind w:firstLine="709"/>
        <w:jc w:val="both"/>
      </w:pPr>
      <w:r>
        <w:rPr>
          <w:rFonts w:eastAsia="Times New Roman"/>
          <w:sz w:val="24"/>
          <w:szCs w:val="24"/>
          <w:lang w:eastAsia="en-US"/>
        </w:rPr>
        <w:t>34.8. Нарушение срока или порядка выдачи документов по результатам предоставления муниципальной услуги.</w:t>
      </w:r>
    </w:p>
    <w:p w:rsidR="004B6786" w:rsidRDefault="006C4918">
      <w:pPr>
        <w:ind w:firstLine="709"/>
        <w:jc w:val="both"/>
      </w:pPr>
      <w:r>
        <w:rPr>
          <w:rFonts w:eastAsia="Times New Roman"/>
          <w:sz w:val="24"/>
          <w:szCs w:val="24"/>
          <w:lang w:eastAsia="en-US"/>
        </w:rPr>
        <w:t xml:space="preserve">34.9.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w:t>
      </w:r>
    </w:p>
    <w:p w:rsidR="004B6786" w:rsidRDefault="006C4918">
      <w:pPr>
        <w:ind w:firstLine="709"/>
        <w:jc w:val="both"/>
      </w:pPr>
      <w:r>
        <w:rPr>
          <w:rFonts w:eastAsia="Times New Roman"/>
          <w:sz w:val="24"/>
          <w:szCs w:val="24"/>
          <w:lang w:eastAsia="en-US"/>
        </w:rPr>
        <w:t xml:space="preserve">34.10.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210 - ФЗ. </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35. Органы государственной, муниципальной власти, организации должностные лица, которым может быть направлена жалоба</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35.1. В случае обжалования действий (бездействия) или решения Уполномоченного органа жалоба направляется на рассмотрение Главе Уполномоченного органа.</w:t>
      </w:r>
    </w:p>
    <w:p w:rsidR="004B6786" w:rsidRDefault="006C4918">
      <w:pPr>
        <w:ind w:firstLine="709"/>
        <w:jc w:val="both"/>
      </w:pPr>
      <w:r>
        <w:rPr>
          <w:rFonts w:eastAsia="Times New Roman"/>
          <w:sz w:val="24"/>
          <w:szCs w:val="24"/>
          <w:lang w:eastAsia="en-US"/>
        </w:rPr>
        <w:t>В случае обжалования действий (бездействия) или решения органа местного самоуправления муниципального образования Республики Крым жалоба направляется на рассмотрение Главе органа местного самоуправления муниципального образования Республики Крым.</w:t>
      </w:r>
    </w:p>
    <w:p w:rsidR="004B6786" w:rsidRDefault="006C4918">
      <w:pPr>
        <w:ind w:firstLine="709"/>
        <w:jc w:val="both"/>
      </w:pPr>
      <w:r>
        <w:rPr>
          <w:rFonts w:eastAsia="Times New Roman"/>
          <w:sz w:val="24"/>
          <w:szCs w:val="24"/>
          <w:lang w:eastAsia="en-US"/>
        </w:rPr>
        <w:t>В случае обжалования действий (бездействия) или решения заместителя Главы Уполномоченного органа, должностного лица Уполномоченного органа, предоставляющего муниципальную услугу, жалоба направляется на рассмотрение Главе Уполномоченного органа.</w:t>
      </w:r>
    </w:p>
    <w:p w:rsidR="004B6786" w:rsidRDefault="006C4918">
      <w:pPr>
        <w:ind w:firstLine="709"/>
        <w:jc w:val="both"/>
      </w:pPr>
      <w:r>
        <w:rPr>
          <w:rFonts w:eastAsia="Times New Roman"/>
          <w:sz w:val="24"/>
          <w:szCs w:val="24"/>
          <w:lang w:eastAsia="en-US"/>
        </w:rPr>
        <w:t>В Уполномоченном орган для заявителей предусматривается наличие на видном месте книги жалоб и предложений.</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36. Порядок подачи и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 xml:space="preserve">36.1. Жалоба подается в письменной форме на бумажном носителе, в электронной форме (посредством ЕПГУ, РПГУ, официального сайта Уполномоченного органа, электронной почты), </w:t>
      </w:r>
      <w:r>
        <w:rPr>
          <w:rFonts w:eastAsia="Times New Roman"/>
          <w:sz w:val="24"/>
          <w:szCs w:val="24"/>
          <w:lang w:eastAsia="en-US"/>
        </w:rPr>
        <w:lastRenderedPageBreak/>
        <w:t>почтовой связью, в ходе предоставления муниципальной услуги, при личном обращении заявителя в Орган, посредством телефонной «горячей линии» Совета министров Республики Крым.</w:t>
      </w:r>
    </w:p>
    <w:p w:rsidR="004B6786" w:rsidRDefault="006C4918">
      <w:pPr>
        <w:ind w:firstLine="709"/>
        <w:jc w:val="both"/>
      </w:pPr>
      <w:r>
        <w:rPr>
          <w:rFonts w:eastAsia="Times New Roman"/>
          <w:sz w:val="24"/>
          <w:szCs w:val="24"/>
          <w:lang w:eastAsia="en-US"/>
        </w:rPr>
        <w:t>Жалоба должна содержать:</w:t>
      </w:r>
    </w:p>
    <w:p w:rsidR="004B6786" w:rsidRDefault="006C4918">
      <w:pPr>
        <w:ind w:firstLine="709"/>
        <w:jc w:val="both"/>
      </w:pPr>
      <w:r>
        <w:rPr>
          <w:rFonts w:eastAsia="Times New Roman"/>
          <w:sz w:val="24"/>
          <w:szCs w:val="24"/>
          <w:lang w:eastAsia="en-US"/>
        </w:rPr>
        <w:t>1)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4B6786" w:rsidRDefault="006C4918">
      <w:pPr>
        <w:ind w:firstLine="709"/>
        <w:jc w:val="both"/>
      </w:pPr>
      <w:r>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6786" w:rsidRDefault="006C4918">
      <w:pPr>
        <w:ind w:firstLine="709"/>
        <w:jc w:val="both"/>
      </w:pPr>
      <w:r>
        <w:rPr>
          <w:rFonts w:eastAsia="Times New Roman"/>
          <w:sz w:val="24"/>
          <w:szCs w:val="24"/>
          <w:lang w:eastAsia="en-US"/>
        </w:rPr>
        <w:t>3)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4B6786" w:rsidRDefault="006C4918">
      <w:pPr>
        <w:ind w:firstLine="709"/>
        <w:jc w:val="both"/>
      </w:pPr>
      <w:r>
        <w:rPr>
          <w:rFonts w:eastAsia="Times New Roman"/>
          <w:sz w:val="24"/>
          <w:szCs w:val="24"/>
          <w:lang w:eastAsia="en-US"/>
        </w:rPr>
        <w:t>4)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37. Сроки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37.1. В случае досудебного (внесудебного) обжалования заявителем решений и действий (бездействия) Уполномоченного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B6786" w:rsidRDefault="006C4918">
      <w:pPr>
        <w:ind w:firstLine="709"/>
        <w:jc w:val="both"/>
      </w:pPr>
      <w:r>
        <w:rPr>
          <w:rFonts w:eastAsia="Times New Roman"/>
          <w:sz w:val="24"/>
          <w:szCs w:val="24"/>
          <w:lang w:eastAsia="en-US"/>
        </w:rPr>
        <w:t>Жалоба регистрируется в Уполномоченном органе в течение 1 рабочего дня.</w:t>
      </w:r>
    </w:p>
    <w:p w:rsidR="004B6786" w:rsidRDefault="004B6786">
      <w:pPr>
        <w:ind w:firstLine="709"/>
        <w:jc w:val="both"/>
        <w:rPr>
          <w:rFonts w:eastAsia="Times New Roman"/>
          <w:sz w:val="24"/>
          <w:szCs w:val="24"/>
          <w:lang w:eastAsia="en-US"/>
        </w:rPr>
      </w:pPr>
    </w:p>
    <w:p w:rsidR="004B6786" w:rsidRDefault="006C4918">
      <w:pPr>
        <w:ind w:firstLine="709"/>
        <w:jc w:val="center"/>
      </w:pPr>
      <w:r>
        <w:rPr>
          <w:rFonts w:eastAsia="Times New Roman"/>
          <w:b/>
          <w:sz w:val="24"/>
          <w:szCs w:val="24"/>
          <w:lang w:eastAsia="en-US"/>
        </w:rPr>
        <w:t>38. Результат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38.1. По результатам рассмотрения жалобы принимается одно из следующих решений:</w:t>
      </w:r>
    </w:p>
    <w:p w:rsidR="004B6786" w:rsidRDefault="006C4918">
      <w:pPr>
        <w:ind w:firstLine="709"/>
        <w:jc w:val="both"/>
      </w:pPr>
      <w:r>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4B6786" w:rsidRDefault="006C4918">
      <w:pPr>
        <w:ind w:firstLine="709"/>
        <w:jc w:val="both"/>
      </w:pPr>
      <w:r>
        <w:rPr>
          <w:rFonts w:eastAsia="Times New Roman"/>
          <w:sz w:val="24"/>
          <w:szCs w:val="24"/>
          <w:lang w:eastAsia="en-US"/>
        </w:rPr>
        <w:t>2) в удовлетворении жалобы отказывается.</w:t>
      </w:r>
    </w:p>
    <w:p w:rsidR="004B6786" w:rsidRDefault="006C4918">
      <w:pPr>
        <w:ind w:firstLine="709"/>
        <w:jc w:val="both"/>
      </w:pPr>
      <w:r>
        <w:rPr>
          <w:rFonts w:eastAsia="Times New Roman"/>
          <w:sz w:val="24"/>
          <w:szCs w:val="24"/>
          <w:lang w:eastAsia="en-US"/>
        </w:rPr>
        <w:t>38.2.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B6786" w:rsidRDefault="004B6786">
      <w:pPr>
        <w:ind w:firstLine="709"/>
        <w:jc w:val="both"/>
        <w:rPr>
          <w:rFonts w:eastAsia="Times New Roman"/>
          <w:b/>
          <w:sz w:val="24"/>
          <w:szCs w:val="24"/>
          <w:lang w:eastAsia="en-US"/>
        </w:rPr>
      </w:pPr>
    </w:p>
    <w:p w:rsidR="004B6786" w:rsidRDefault="006C4918">
      <w:pPr>
        <w:ind w:firstLine="709"/>
        <w:jc w:val="center"/>
      </w:pPr>
      <w:r>
        <w:rPr>
          <w:rFonts w:eastAsia="Times New Roman"/>
          <w:b/>
          <w:sz w:val="24"/>
          <w:szCs w:val="24"/>
          <w:lang w:eastAsia="en-US"/>
        </w:rPr>
        <w:t>39. Порядок информирования заявителя о результатах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rPr>
        <w:t>39.1.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6786" w:rsidRDefault="006C4918">
      <w:pPr>
        <w:ind w:firstLine="709"/>
        <w:jc w:val="both"/>
      </w:pPr>
      <w:r>
        <w:rPr>
          <w:rFonts w:eastAsia="Times New Roman"/>
          <w:sz w:val="24"/>
          <w:szCs w:val="24"/>
          <w:lang w:eastAsia="en-US"/>
        </w:rPr>
        <w:t xml:space="preserve">39.2.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w:t>
      </w:r>
      <w:r>
        <w:rPr>
          <w:rFonts w:eastAsia="Times New Roman"/>
          <w:sz w:val="24"/>
          <w:szCs w:val="24"/>
          <w:lang w:eastAsia="en-US"/>
        </w:rPr>
        <w:lastRenderedPageBreak/>
        <w:t>дальнейших действиях, которые необходимо совершить заявителю в целях получения муниципальной услуги.</w:t>
      </w:r>
    </w:p>
    <w:p w:rsidR="004B6786" w:rsidRDefault="006C4918">
      <w:pPr>
        <w:ind w:firstLine="709"/>
        <w:jc w:val="both"/>
      </w:pPr>
      <w:r>
        <w:rPr>
          <w:rFonts w:eastAsia="Times New Roman"/>
          <w:sz w:val="24"/>
          <w:szCs w:val="24"/>
          <w:lang w:eastAsia="en-US"/>
        </w:rPr>
        <w:t>39.3.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B6786" w:rsidRDefault="004B6786">
      <w:pPr>
        <w:ind w:firstLine="709"/>
        <w:jc w:val="both"/>
        <w:rPr>
          <w:rFonts w:eastAsia="Times New Roman"/>
          <w:sz w:val="24"/>
          <w:szCs w:val="24"/>
          <w:lang w:eastAsia="en-US"/>
        </w:rPr>
      </w:pPr>
    </w:p>
    <w:p w:rsidR="004B6786" w:rsidRDefault="006C4918">
      <w:pPr>
        <w:ind w:firstLine="709"/>
        <w:jc w:val="center"/>
      </w:pPr>
      <w:r>
        <w:rPr>
          <w:rFonts w:eastAsia="Times New Roman"/>
          <w:b/>
          <w:sz w:val="24"/>
          <w:szCs w:val="24"/>
          <w:lang w:eastAsia="en-US"/>
        </w:rPr>
        <w:t>40. Порядок обжалования решения по жалобе</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40.1.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4B6786" w:rsidRDefault="004B6786">
      <w:pPr>
        <w:ind w:firstLine="709"/>
        <w:jc w:val="both"/>
        <w:rPr>
          <w:rFonts w:eastAsia="Times New Roman"/>
          <w:sz w:val="24"/>
          <w:szCs w:val="24"/>
          <w:lang w:eastAsia="en-US"/>
        </w:rPr>
      </w:pPr>
    </w:p>
    <w:p w:rsidR="004B6786" w:rsidRDefault="006C4918">
      <w:pPr>
        <w:ind w:firstLine="709"/>
        <w:jc w:val="center"/>
      </w:pPr>
      <w:r>
        <w:rPr>
          <w:rFonts w:eastAsia="Times New Roman"/>
          <w:b/>
          <w:sz w:val="24"/>
          <w:szCs w:val="24"/>
          <w:lang w:eastAsia="en-US"/>
        </w:rPr>
        <w:t>41. Право заявителя на получение информации и документов, необходимых для обоснования и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41.1. Заявитель вправе обратиться в Орган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4B6786" w:rsidRDefault="004B6786">
      <w:pPr>
        <w:ind w:firstLine="709"/>
        <w:jc w:val="both"/>
        <w:rPr>
          <w:rFonts w:eastAsia="Times New Roman"/>
          <w:sz w:val="24"/>
          <w:szCs w:val="24"/>
          <w:lang w:eastAsia="en-US"/>
        </w:rPr>
      </w:pPr>
    </w:p>
    <w:p w:rsidR="004B6786" w:rsidRDefault="006C4918">
      <w:pPr>
        <w:ind w:firstLine="709"/>
        <w:jc w:val="center"/>
      </w:pPr>
      <w:r>
        <w:rPr>
          <w:rFonts w:eastAsia="Times New Roman"/>
          <w:b/>
          <w:sz w:val="24"/>
          <w:szCs w:val="24"/>
          <w:lang w:eastAsia="en-US"/>
        </w:rPr>
        <w:t>42. Способы информирования заявителей о порядке подачи и рассмотрения жалобы</w:t>
      </w:r>
    </w:p>
    <w:p w:rsidR="004B6786" w:rsidRDefault="004B6786">
      <w:pPr>
        <w:ind w:firstLine="709"/>
        <w:jc w:val="center"/>
        <w:rPr>
          <w:rFonts w:eastAsia="Times New Roman"/>
          <w:b/>
          <w:sz w:val="24"/>
          <w:szCs w:val="24"/>
          <w:lang w:eastAsia="en-US"/>
        </w:rPr>
      </w:pPr>
    </w:p>
    <w:p w:rsidR="004B6786" w:rsidRDefault="006C4918">
      <w:pPr>
        <w:ind w:firstLine="709"/>
        <w:jc w:val="both"/>
      </w:pPr>
      <w:r>
        <w:rPr>
          <w:rFonts w:eastAsia="Times New Roman"/>
          <w:sz w:val="24"/>
          <w:szCs w:val="24"/>
          <w:lang w:eastAsia="en-US"/>
        </w:rPr>
        <w:t>42.1.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Уполномоченного органа, электронная почта Уполномоченного органа).</w:t>
      </w:r>
    </w:p>
    <w:p w:rsidR="004B6786" w:rsidRDefault="004B6786">
      <w:pPr>
        <w:ind w:firstLine="709"/>
        <w:jc w:val="both"/>
        <w:rPr>
          <w:rFonts w:eastAsia="Times New Roman"/>
          <w:color w:val="000000"/>
          <w:sz w:val="24"/>
          <w:szCs w:val="24"/>
          <w:lang w:eastAsia="ar-SA"/>
        </w:rPr>
      </w:pPr>
    </w:p>
    <w:p w:rsidR="004B6786" w:rsidRDefault="004B6786">
      <w:pPr>
        <w:ind w:firstLine="709"/>
        <w:jc w:val="both"/>
        <w:rPr>
          <w:rFonts w:eastAsia="Times New Roman"/>
          <w:color w:val="000000"/>
          <w:sz w:val="24"/>
          <w:szCs w:val="24"/>
          <w:lang w:eastAsia="ar-SA"/>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pPr>
        <w:widowControl w:val="0"/>
        <w:tabs>
          <w:tab w:val="left" w:leader="underscore" w:pos="9955"/>
        </w:tabs>
        <w:spacing w:line="322" w:lineRule="exact"/>
        <w:ind w:left="7680"/>
        <w:jc w:val="both"/>
        <w:rPr>
          <w:rFonts w:eastAsia="Times New Roman"/>
          <w:color w:val="000000"/>
          <w:lang w:bidi="ru-RU"/>
        </w:rPr>
      </w:pPr>
    </w:p>
    <w:p w:rsidR="00091AEC" w:rsidRDefault="00091AEC" w:rsidP="0048470C">
      <w:pPr>
        <w:widowControl w:val="0"/>
        <w:tabs>
          <w:tab w:val="left" w:leader="underscore" w:pos="9955"/>
        </w:tabs>
        <w:spacing w:line="322" w:lineRule="exact"/>
        <w:jc w:val="both"/>
        <w:rPr>
          <w:rFonts w:eastAsia="Times New Roman"/>
          <w:color w:val="000000"/>
          <w:lang w:bidi="ru-RU"/>
        </w:rPr>
      </w:pPr>
    </w:p>
    <w:p w:rsidR="004B6786" w:rsidRDefault="006C4918">
      <w:pPr>
        <w:widowControl w:val="0"/>
        <w:tabs>
          <w:tab w:val="left" w:leader="underscore" w:pos="9955"/>
        </w:tabs>
        <w:spacing w:line="322" w:lineRule="exact"/>
        <w:ind w:left="7680"/>
        <w:jc w:val="both"/>
      </w:pPr>
      <w:r>
        <w:rPr>
          <w:rFonts w:eastAsia="Times New Roman"/>
          <w:color w:val="000000"/>
          <w:lang w:bidi="ru-RU"/>
        </w:rPr>
        <w:lastRenderedPageBreak/>
        <w:t xml:space="preserve">Приложение № 1 </w:t>
      </w:r>
    </w:p>
    <w:p w:rsidR="004B6786" w:rsidRDefault="006C4918">
      <w:pPr>
        <w:widowControl w:val="0"/>
        <w:spacing w:after="600" w:line="322" w:lineRule="exact"/>
        <w:ind w:left="5520"/>
        <w:jc w:val="right"/>
      </w:pPr>
      <w:r>
        <w:rPr>
          <w:rFonts w:eastAsia="Times New Roman"/>
          <w:color w:val="000000"/>
          <w:lang w:bidi="ru-RU"/>
        </w:rPr>
        <w:t>к Административному регламенту по предоставлению муниципальной услуги «</w:t>
      </w:r>
      <w:r w:rsidR="0057127A" w:rsidRPr="0057127A">
        <w:rPr>
          <w:rFonts w:eastAsia="Times New Roman"/>
          <w:color w:val="000000"/>
          <w:lang w:bidi="ru-RU"/>
        </w:rPr>
        <w:t>Прекращение прав на земельный участок</w:t>
      </w:r>
      <w:r>
        <w:rPr>
          <w:rFonts w:eastAsia="Times New Roman"/>
          <w:color w:val="000000"/>
          <w:lang w:bidi="ru-RU"/>
        </w:rPr>
        <w:t>»</w:t>
      </w:r>
    </w:p>
    <w:p w:rsidR="004B6786" w:rsidRDefault="004B6786">
      <w:pPr>
        <w:ind w:firstLine="720"/>
        <w:jc w:val="right"/>
        <w:rPr>
          <w:rFonts w:eastAsia="Times New Roman"/>
          <w:b/>
          <w:sz w:val="20"/>
          <w:szCs w:val="20"/>
        </w:rPr>
      </w:pPr>
    </w:p>
    <w:p w:rsidR="004B6786" w:rsidRDefault="006C4918">
      <w:pPr>
        <w:pStyle w:val="ae"/>
        <w:ind w:left="199" w:right="1726"/>
        <w:jc w:val="center"/>
      </w:pPr>
      <w:r>
        <w:rPr>
          <w:noProof/>
        </w:rPr>
        <mc:AlternateContent>
          <mc:Choice Requires="wps">
            <w:drawing>
              <wp:anchor distT="635" distB="0" distL="0" distR="0" simplePos="0" relativeHeight="21" behindDoc="0" locked="0" layoutInCell="0" allowOverlap="1">
                <wp:simplePos x="0" y="0"/>
                <wp:positionH relativeFrom="page">
                  <wp:posOffset>3312160</wp:posOffset>
                </wp:positionH>
                <wp:positionV relativeFrom="paragraph">
                  <wp:posOffset>210820</wp:posOffset>
                </wp:positionV>
                <wp:extent cx="3726815" cy="6350"/>
                <wp:effectExtent l="0" t="0" r="0" b="0"/>
                <wp:wrapTopAndBottom/>
                <wp:docPr id="1" name="Graphic 2"/>
                <wp:cNvGraphicFramePr/>
                <a:graphic xmlns:a="http://schemas.openxmlformats.org/drawingml/2006/main">
                  <a:graphicData uri="http://schemas.microsoft.com/office/word/2010/wordprocessingShape">
                    <wps:wsp>
                      <wps:cNvSpPr/>
                      <wps:spPr>
                        <a:xfrm>
                          <a:off x="0" y="0"/>
                          <a:ext cx="3726720" cy="6480"/>
                        </a:xfrm>
                        <a:custGeom>
                          <a:avLst/>
                          <a:gdLst>
                            <a:gd name="textAreaLeft" fmla="*/ 0 w 2112840"/>
                            <a:gd name="textAreaRight" fmla="*/ 2117520 w 2112840"/>
                            <a:gd name="textAreaTop" fmla="*/ 0 h 3600"/>
                            <a:gd name="textAreaBottom" fmla="*/ 9360 h 3600"/>
                          </a:gdLst>
                          <a:ahLst/>
                          <a:cxnLst/>
                          <a:rect l="textAreaLeft" t="textAreaTop" r="textAreaRight" b="textAreaBottom"/>
                          <a:pathLst>
                            <a:path w="3726815" h="6350">
                              <a:moveTo>
                                <a:pt x="3726408" y="6096"/>
                              </a:moveTo>
                              <a:lnTo>
                                <a:pt x="0" y="6096"/>
                              </a:lnTo>
                              <a:lnTo>
                                <a:pt x="0" y="0"/>
                              </a:lnTo>
                              <a:lnTo>
                                <a:pt x="3726408" y="0"/>
                              </a:lnTo>
                              <a:lnTo>
                                <a:pt x="3726408" y="6096"/>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spacing w:val="-10"/>
        </w:rPr>
        <w:t>В</w:t>
      </w:r>
    </w:p>
    <w:p w:rsidR="004B6786" w:rsidRDefault="006C4918">
      <w:pPr>
        <w:spacing w:before="13"/>
        <w:ind w:left="4627"/>
      </w:pPr>
      <w:r>
        <w:rPr>
          <w:i/>
          <w:sz w:val="24"/>
        </w:rPr>
        <w:t>(наименование</w:t>
      </w:r>
      <w:r>
        <w:rPr>
          <w:i/>
          <w:spacing w:val="-7"/>
          <w:sz w:val="24"/>
        </w:rPr>
        <w:t xml:space="preserve"> </w:t>
      </w:r>
      <w:r>
        <w:rPr>
          <w:i/>
          <w:sz w:val="24"/>
        </w:rPr>
        <w:t>органа</w:t>
      </w:r>
      <w:r>
        <w:rPr>
          <w:i/>
          <w:spacing w:val="-5"/>
          <w:sz w:val="24"/>
        </w:rPr>
        <w:t xml:space="preserve"> </w:t>
      </w:r>
      <w:r>
        <w:rPr>
          <w:i/>
          <w:sz w:val="24"/>
        </w:rPr>
        <w:t>местного</w:t>
      </w:r>
      <w:r>
        <w:rPr>
          <w:i/>
          <w:spacing w:val="-5"/>
          <w:sz w:val="24"/>
        </w:rPr>
        <w:t xml:space="preserve"> </w:t>
      </w:r>
      <w:r>
        <w:rPr>
          <w:i/>
          <w:spacing w:val="-2"/>
          <w:sz w:val="24"/>
        </w:rPr>
        <w:t>самоуправления</w:t>
      </w:r>
    </w:p>
    <w:p w:rsidR="004B6786" w:rsidRDefault="006C4918">
      <w:pPr>
        <w:pStyle w:val="ae"/>
        <w:spacing w:before="28" w:after="0"/>
        <w:rPr>
          <w:i/>
          <w:sz w:val="20"/>
        </w:rPr>
      </w:pPr>
      <w:r>
        <w:rPr>
          <w:i/>
          <w:noProof/>
          <w:sz w:val="20"/>
        </w:rPr>
        <mc:AlternateContent>
          <mc:Choice Requires="wps">
            <w:drawing>
              <wp:anchor distT="0" distB="0" distL="0" distR="0" simplePos="0" relativeHeight="22" behindDoc="0" locked="0" layoutInCell="0" allowOverlap="1">
                <wp:simplePos x="0" y="0"/>
                <wp:positionH relativeFrom="page">
                  <wp:posOffset>3312160</wp:posOffset>
                </wp:positionH>
                <wp:positionV relativeFrom="paragraph">
                  <wp:posOffset>179070</wp:posOffset>
                </wp:positionV>
                <wp:extent cx="3726815" cy="6350"/>
                <wp:effectExtent l="0" t="0" r="0" b="0"/>
                <wp:wrapTopAndBottom/>
                <wp:docPr id="2" name="Graphic 3"/>
                <wp:cNvGraphicFramePr/>
                <a:graphic xmlns:a="http://schemas.openxmlformats.org/drawingml/2006/main">
                  <a:graphicData uri="http://schemas.microsoft.com/office/word/2010/wordprocessingShape">
                    <wps:wsp>
                      <wps:cNvSpPr/>
                      <wps:spPr>
                        <a:xfrm>
                          <a:off x="0" y="0"/>
                          <a:ext cx="3726720" cy="6480"/>
                        </a:xfrm>
                        <a:custGeom>
                          <a:avLst/>
                          <a:gdLst>
                            <a:gd name="textAreaLeft" fmla="*/ 0 w 2112840"/>
                            <a:gd name="textAreaRight" fmla="*/ 2117520 w 2112840"/>
                            <a:gd name="textAreaTop" fmla="*/ 0 h 3600"/>
                            <a:gd name="textAreaBottom" fmla="*/ 9360 h 3600"/>
                          </a:gdLst>
                          <a:ahLst/>
                          <a:cxnLst/>
                          <a:rect l="textAreaLeft" t="textAreaTop" r="textAreaRight" b="textAreaBottom"/>
                          <a:pathLst>
                            <a:path w="3726815" h="6350">
                              <a:moveTo>
                                <a:pt x="3726408" y="6096"/>
                              </a:moveTo>
                              <a:lnTo>
                                <a:pt x="0" y="6096"/>
                              </a:lnTo>
                              <a:lnTo>
                                <a:pt x="0" y="0"/>
                              </a:lnTo>
                              <a:lnTo>
                                <a:pt x="3726408" y="0"/>
                              </a:lnTo>
                              <a:lnTo>
                                <a:pt x="3726408" y="6096"/>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rsidR="004B6786" w:rsidRDefault="006C4918">
      <w:pPr>
        <w:spacing w:before="55" w:line="275" w:lineRule="exact"/>
        <w:ind w:left="5602"/>
      </w:pPr>
      <w:r>
        <w:rPr>
          <w:i/>
          <w:sz w:val="24"/>
        </w:rPr>
        <w:t>муниципального</w:t>
      </w:r>
      <w:r>
        <w:rPr>
          <w:i/>
          <w:spacing w:val="1"/>
          <w:sz w:val="24"/>
        </w:rPr>
        <w:t xml:space="preserve"> </w:t>
      </w:r>
      <w:r>
        <w:rPr>
          <w:i/>
          <w:spacing w:val="-2"/>
          <w:sz w:val="24"/>
        </w:rPr>
        <w:t>образования)</w:t>
      </w:r>
    </w:p>
    <w:p w:rsidR="004B6786" w:rsidRDefault="006C4918">
      <w:pPr>
        <w:tabs>
          <w:tab w:val="left" w:pos="9931"/>
        </w:tabs>
        <w:ind w:left="4224" w:right="124"/>
      </w:pPr>
      <w:r>
        <w:rPr>
          <w:spacing w:val="-6"/>
        </w:rPr>
        <w:t>от</w:t>
      </w:r>
      <w:r>
        <w:rPr>
          <w:u w:val="single"/>
        </w:rPr>
        <w:tab/>
      </w:r>
      <w:r>
        <w:t xml:space="preserve"> </w:t>
      </w:r>
      <w:r>
        <w:rPr>
          <w:i/>
          <w:sz w:val="24"/>
        </w:rPr>
        <w:t>(фамилия,</w:t>
      </w:r>
      <w:r>
        <w:rPr>
          <w:i/>
          <w:spacing w:val="40"/>
          <w:sz w:val="24"/>
        </w:rPr>
        <w:t xml:space="preserve"> </w:t>
      </w:r>
      <w:r>
        <w:rPr>
          <w:i/>
          <w:sz w:val="24"/>
        </w:rPr>
        <w:t>имя,</w:t>
      </w:r>
      <w:r>
        <w:rPr>
          <w:i/>
          <w:spacing w:val="40"/>
          <w:sz w:val="24"/>
        </w:rPr>
        <w:t xml:space="preserve"> </w:t>
      </w:r>
      <w:r>
        <w:rPr>
          <w:i/>
          <w:sz w:val="24"/>
        </w:rPr>
        <w:t>отчество</w:t>
      </w:r>
      <w:r>
        <w:rPr>
          <w:i/>
          <w:spacing w:val="40"/>
          <w:sz w:val="24"/>
        </w:rPr>
        <w:t xml:space="preserve"> </w:t>
      </w:r>
      <w:r>
        <w:rPr>
          <w:i/>
          <w:sz w:val="24"/>
        </w:rPr>
        <w:t>(при</w:t>
      </w:r>
      <w:r>
        <w:rPr>
          <w:i/>
          <w:spacing w:val="40"/>
          <w:sz w:val="24"/>
        </w:rPr>
        <w:t xml:space="preserve"> </w:t>
      </w:r>
      <w:r>
        <w:rPr>
          <w:i/>
          <w:sz w:val="24"/>
        </w:rPr>
        <w:t>наличии),</w:t>
      </w:r>
      <w:r>
        <w:rPr>
          <w:i/>
          <w:spacing w:val="40"/>
          <w:sz w:val="24"/>
        </w:rPr>
        <w:t xml:space="preserve"> </w:t>
      </w:r>
      <w:r>
        <w:rPr>
          <w:i/>
          <w:sz w:val="24"/>
        </w:rPr>
        <w:t>паспортные данные,</w:t>
      </w:r>
      <w:r>
        <w:rPr>
          <w:i/>
          <w:spacing w:val="80"/>
          <w:sz w:val="24"/>
        </w:rPr>
        <w:t xml:space="preserve"> </w:t>
      </w:r>
      <w:r>
        <w:rPr>
          <w:i/>
          <w:sz w:val="24"/>
        </w:rPr>
        <w:t>регистрация</w:t>
      </w:r>
      <w:r>
        <w:rPr>
          <w:i/>
          <w:spacing w:val="80"/>
          <w:sz w:val="24"/>
        </w:rPr>
        <w:t xml:space="preserve"> </w:t>
      </w:r>
      <w:r>
        <w:rPr>
          <w:i/>
          <w:sz w:val="24"/>
        </w:rPr>
        <w:t>по</w:t>
      </w:r>
      <w:r>
        <w:rPr>
          <w:i/>
          <w:spacing w:val="80"/>
          <w:sz w:val="24"/>
        </w:rPr>
        <w:t xml:space="preserve"> </w:t>
      </w:r>
      <w:r>
        <w:rPr>
          <w:i/>
          <w:sz w:val="24"/>
        </w:rPr>
        <w:t>месту</w:t>
      </w:r>
      <w:r>
        <w:rPr>
          <w:i/>
          <w:spacing w:val="80"/>
          <w:sz w:val="24"/>
        </w:rPr>
        <w:t xml:space="preserve"> </w:t>
      </w:r>
      <w:r>
        <w:rPr>
          <w:i/>
          <w:sz w:val="24"/>
        </w:rPr>
        <w:t>жительства,</w:t>
      </w:r>
      <w:r>
        <w:rPr>
          <w:i/>
          <w:spacing w:val="80"/>
          <w:sz w:val="24"/>
        </w:rPr>
        <w:t xml:space="preserve"> </w:t>
      </w:r>
      <w:r>
        <w:rPr>
          <w:i/>
          <w:sz w:val="24"/>
        </w:rPr>
        <w:t xml:space="preserve">адрес </w:t>
      </w:r>
      <w:r>
        <w:rPr>
          <w:i/>
          <w:spacing w:val="-2"/>
          <w:sz w:val="24"/>
        </w:rPr>
        <w:t xml:space="preserve">фактического проживания телефон, адрес электронной </w:t>
      </w:r>
      <w:r>
        <w:rPr>
          <w:i/>
          <w:sz w:val="24"/>
        </w:rPr>
        <w:t>почты заявителя;</w:t>
      </w:r>
    </w:p>
    <w:p w:rsidR="004B6786" w:rsidRDefault="006C4918">
      <w:pPr>
        <w:ind w:left="4224" w:right="124"/>
        <w:jc w:val="both"/>
      </w:pPr>
      <w:r>
        <w:rPr>
          <w:i/>
          <w:sz w:val="24"/>
        </w:rPr>
        <w:t xml:space="preserve">При направлении заявления представителем заявителя также фамилия, имя, отчество (при наличии), </w:t>
      </w:r>
      <w:r>
        <w:rPr>
          <w:i/>
          <w:spacing w:val="-4"/>
          <w:sz w:val="24"/>
        </w:rPr>
        <w:t xml:space="preserve">паспортные данные, регистрация по месту жительства, </w:t>
      </w:r>
      <w:r>
        <w:rPr>
          <w:i/>
          <w:sz w:val="24"/>
        </w:rPr>
        <w:t>реквизиты документа подтверждающего полномочия представителя, телефон, адрес электронной почты представителя заявителя).</w:t>
      </w:r>
    </w:p>
    <w:p w:rsidR="004B6786" w:rsidRDefault="004B6786">
      <w:pPr>
        <w:spacing w:before="234" w:line="322" w:lineRule="exact"/>
        <w:ind w:left="199" w:right="215"/>
        <w:jc w:val="center"/>
        <w:rPr>
          <w:rFonts w:ascii="Cousine;Courier new;Monaco;mono" w:hAnsi="Cousine;Courier new;Monaco;mono"/>
          <w:sz w:val="26"/>
        </w:rPr>
      </w:pPr>
    </w:p>
    <w:p w:rsidR="004B6786" w:rsidRDefault="004B6786">
      <w:pPr>
        <w:sectPr w:rsidR="004B6786">
          <w:pgSz w:w="11906" w:h="16838"/>
          <w:pgMar w:top="993" w:right="849" w:bottom="1134" w:left="993" w:header="0" w:footer="0" w:gutter="0"/>
          <w:cols w:space="720"/>
          <w:formProt w:val="0"/>
          <w:titlePg/>
          <w:docGrid w:linePitch="381"/>
        </w:sectPr>
      </w:pPr>
    </w:p>
    <w:p w:rsidR="004B6786" w:rsidRDefault="006C4918">
      <w:pPr>
        <w:pStyle w:val="aff9"/>
        <w:jc w:val="center"/>
        <w:rPr>
          <w:color w:val="22272F"/>
        </w:rPr>
      </w:pPr>
      <w:r>
        <w:rPr>
          <w:rFonts w:ascii="Cousine;Courier new;Monaco;mono" w:hAnsi="Cousine;Courier new;Monaco;mono"/>
          <w:b/>
          <w:color w:val="22272F"/>
          <w:sz w:val="26"/>
        </w:rPr>
        <w:lastRenderedPageBreak/>
        <w:t>Заявление</w:t>
      </w:r>
    </w:p>
    <w:p w:rsidR="004B6786" w:rsidRDefault="006C4918">
      <w:pPr>
        <w:pStyle w:val="aff9"/>
        <w:jc w:val="center"/>
        <w:rPr>
          <w:color w:val="22272F"/>
        </w:rPr>
      </w:pPr>
      <w:r>
        <w:rPr>
          <w:rFonts w:ascii="Cousine;Courier new;Monaco;mono" w:hAnsi="Cousine;Courier new;Monaco;mono"/>
          <w:b/>
          <w:color w:val="22272F"/>
          <w:sz w:val="26"/>
        </w:rPr>
        <w:t>о прекращении права на земельный участок</w:t>
      </w:r>
    </w:p>
    <w:p w:rsidR="004B6786" w:rsidRDefault="006C4918">
      <w:pPr>
        <w:pStyle w:val="aff9"/>
        <w:jc w:val="center"/>
        <w:rPr>
          <w:color w:val="22272F"/>
        </w:rPr>
      </w:pPr>
      <w:bookmarkStart w:id="3" w:name="p_15180"/>
      <w:bookmarkEnd w:id="3"/>
      <w:r>
        <w:rPr>
          <w:rFonts w:ascii="Cousine;Courier new;Monaco;mono" w:hAnsi="Cousine;Courier new;Monaco;mono"/>
          <w:color w:val="22272F"/>
          <w:sz w:val="26"/>
        </w:rPr>
        <w:t>От 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4" w:name="p_2131"/>
      <w:bookmarkEnd w:id="4"/>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5" w:name="p_2141"/>
      <w:bookmarkEnd w:id="5"/>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6" w:name="p_2198"/>
      <w:bookmarkEnd w:id="6"/>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7" w:name="p_335"/>
      <w:bookmarkEnd w:id="7"/>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8" w:name="p_15181"/>
      <w:bookmarkEnd w:id="8"/>
      <w:r>
        <w:rPr>
          <w:rFonts w:ascii="Cousine;Courier new;Monaco;mono" w:hAnsi="Cousine;Courier new;Monaco;mono"/>
          <w:color w:val="22272F"/>
          <w:sz w:val="26"/>
        </w:rPr>
        <w:t>________________________________________________________________</w:t>
      </w:r>
      <w:proofErr w:type="gramStart"/>
      <w:r>
        <w:rPr>
          <w:rFonts w:ascii="Cousine;Courier new;Monaco;mono" w:hAnsi="Cousine;Courier new;Monaco;mono"/>
          <w:color w:val="22272F"/>
          <w:sz w:val="26"/>
        </w:rPr>
        <w:t>_(</w:t>
      </w:r>
      <w:proofErr w:type="gramEnd"/>
      <w:r>
        <w:rPr>
          <w:rFonts w:ascii="Cousine;Courier new;Monaco;mono" w:hAnsi="Cousine;Courier new;Monaco;mono"/>
          <w:color w:val="22272F"/>
          <w:sz w:val="26"/>
        </w:rPr>
        <w:t>далее - заявитель(и))</w:t>
      </w:r>
    </w:p>
    <w:p w:rsidR="004B6786" w:rsidRDefault="006C4918">
      <w:pPr>
        <w:pStyle w:val="aff9"/>
        <w:jc w:val="both"/>
        <w:rPr>
          <w:color w:val="22272F"/>
        </w:rPr>
      </w:pPr>
      <w:bookmarkStart w:id="9" w:name="p_15182"/>
      <w:bookmarkEnd w:id="9"/>
      <w:r>
        <w:rPr>
          <w:rFonts w:ascii="Cousine;Courier new;Monaco;mono" w:hAnsi="Cousine;Courier new;Monaco;mono"/>
          <w:color w:val="22272F"/>
          <w:sz w:val="26"/>
        </w:rPr>
        <w:t>(для юридических лиц - полное наименование, организационно-</w:t>
      </w:r>
      <w:proofErr w:type="gramStart"/>
      <w:r>
        <w:rPr>
          <w:rFonts w:ascii="Cousine;Courier new;Monaco;mono" w:hAnsi="Cousine;Courier new;Monaco;mono"/>
          <w:color w:val="22272F"/>
          <w:sz w:val="26"/>
        </w:rPr>
        <w:t>правовая</w:t>
      </w:r>
      <w:bookmarkStart w:id="10" w:name="p_15183"/>
      <w:bookmarkEnd w:id="10"/>
      <w:r>
        <w:rPr>
          <w:rFonts w:ascii="Cousine;Courier new;Monaco;mono" w:hAnsi="Cousine;Courier new;Monaco;mono"/>
          <w:color w:val="22272F"/>
          <w:sz w:val="26"/>
        </w:rPr>
        <w:t xml:space="preserve"> </w:t>
      </w:r>
      <w:r>
        <w:rPr>
          <w:color w:val="22272F"/>
        </w:rPr>
        <w:t xml:space="preserve"> </w:t>
      </w:r>
      <w:r>
        <w:rPr>
          <w:rFonts w:ascii="Cousine;Courier new;Monaco;mono" w:hAnsi="Cousine;Courier new;Monaco;mono"/>
          <w:color w:val="22272F"/>
          <w:sz w:val="26"/>
        </w:rPr>
        <w:t>форма</w:t>
      </w:r>
      <w:proofErr w:type="gramEnd"/>
      <w:r>
        <w:rPr>
          <w:rFonts w:ascii="Cousine;Courier new;Monaco;mono" w:hAnsi="Cousine;Courier new;Monaco;mono"/>
          <w:color w:val="22272F"/>
          <w:sz w:val="26"/>
        </w:rPr>
        <w:t xml:space="preserve">, основной государственный регистрационный номер, ИНН </w:t>
      </w:r>
      <w:r>
        <w:rPr>
          <w:color w:val="22272F"/>
        </w:rPr>
        <w:t xml:space="preserve"> </w:t>
      </w:r>
      <w:r>
        <w:rPr>
          <w:rFonts w:ascii="Cousine;Courier new;Monaco;mono" w:hAnsi="Cousine;Courier new;Monaco;mono"/>
          <w:color w:val="22272F"/>
          <w:sz w:val="26"/>
        </w:rPr>
        <w:t>налогоплательщика; для индивидуальных предпринимателей - фамилия,</w:t>
      </w:r>
      <w:r>
        <w:rPr>
          <w:color w:val="22272F"/>
        </w:rPr>
        <w:t xml:space="preserve"> </w:t>
      </w:r>
      <w:r>
        <w:rPr>
          <w:rFonts w:ascii="Cousine;Courier new;Monaco;mono" w:hAnsi="Cousine;Courier new;Monaco;mono"/>
          <w:color w:val="22272F"/>
          <w:sz w:val="26"/>
        </w:rPr>
        <w:t>имя, отчество; паспортные данные; ИНН налогоплательщика, номер и</w:t>
      </w:r>
      <w:bookmarkStart w:id="11" w:name="p_15186"/>
      <w:bookmarkEnd w:id="11"/>
      <w:r>
        <w:rPr>
          <w:rFonts w:ascii="Cousine;Courier new;Monaco;mono" w:hAnsi="Cousine;Courier new;Monaco;mono"/>
          <w:color w:val="22272F"/>
          <w:sz w:val="26"/>
        </w:rPr>
        <w:t xml:space="preserve"> дата выдачи свидетельства о регистрации в налоговом органе); для</w:t>
      </w:r>
      <w:bookmarkStart w:id="12" w:name="p_15187"/>
      <w:bookmarkEnd w:id="12"/>
      <w:r>
        <w:rPr>
          <w:rFonts w:ascii="Cousine;Courier new;Monaco;mono" w:hAnsi="Cousine;Courier new;Monaco;mono"/>
          <w:color w:val="22272F"/>
          <w:sz w:val="26"/>
        </w:rPr>
        <w:t xml:space="preserve"> </w:t>
      </w:r>
      <w:r>
        <w:rPr>
          <w:color w:val="22272F"/>
        </w:rPr>
        <w:t xml:space="preserve"> </w:t>
      </w:r>
      <w:r>
        <w:rPr>
          <w:rFonts w:ascii="Cousine;Courier new;Monaco;mono" w:hAnsi="Cousine;Courier new;Monaco;mono"/>
          <w:color w:val="22272F"/>
          <w:sz w:val="26"/>
        </w:rPr>
        <w:t>физических лиц - фамилия, имя, отчество; ИНН налогоплательщика,</w:t>
      </w:r>
      <w:r>
        <w:rPr>
          <w:color w:val="22272F"/>
        </w:rPr>
        <w:t xml:space="preserve"> </w:t>
      </w:r>
      <w:r>
        <w:rPr>
          <w:rFonts w:ascii="Cousine;Courier new;Monaco;mono" w:hAnsi="Cousine;Courier new;Monaco;mono"/>
          <w:color w:val="22272F"/>
          <w:sz w:val="26"/>
        </w:rPr>
        <w:t>паспортные данные (серия, N, выдан, дата)</w:t>
      </w:r>
    </w:p>
    <w:p w:rsidR="004B6786" w:rsidRDefault="006C4918">
      <w:pPr>
        <w:pStyle w:val="aff9"/>
        <w:jc w:val="both"/>
        <w:rPr>
          <w:rFonts w:ascii="Cousine;Courier new;Monaco;mono" w:hAnsi="Cousine;Courier new;Monaco;mono"/>
          <w:color w:val="22272F"/>
          <w:sz w:val="26"/>
        </w:rPr>
      </w:pPr>
      <w:bookmarkStart w:id="13" w:name="p_15189"/>
      <w:bookmarkEnd w:id="13"/>
      <w:r>
        <w:rPr>
          <w:rFonts w:ascii="Cousine;Courier new;Monaco;mono" w:hAnsi="Cousine;Courier new;Monaco;mono"/>
          <w:color w:val="22272F"/>
          <w:sz w:val="26"/>
        </w:rPr>
        <w:t>Адрес заявителя(ей)______________________________________________</w:t>
      </w:r>
    </w:p>
    <w:p w:rsidR="004B6786" w:rsidRDefault="006C4918">
      <w:pPr>
        <w:pStyle w:val="aff9"/>
        <w:jc w:val="both"/>
        <w:rPr>
          <w:rFonts w:ascii="Cousine;Courier new;Monaco;mono" w:hAnsi="Cousine;Courier new;Monaco;mono"/>
          <w:color w:val="22272F"/>
          <w:sz w:val="26"/>
        </w:rPr>
      </w:pPr>
      <w:bookmarkStart w:id="14" w:name="p_2203"/>
      <w:bookmarkEnd w:id="14"/>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15" w:name="p_15190"/>
      <w:bookmarkEnd w:id="15"/>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16" w:name="p_15191"/>
      <w:bookmarkEnd w:id="16"/>
      <w:r>
        <w:rPr>
          <w:rFonts w:ascii="Cousine;Courier new;Monaco;mono" w:hAnsi="Cousine;Courier new;Monaco;mono"/>
          <w:color w:val="22272F"/>
          <w:sz w:val="26"/>
        </w:rPr>
        <w:t>_________________________________________________________________</w:t>
      </w:r>
    </w:p>
    <w:p w:rsidR="004B6786" w:rsidRDefault="006C4918">
      <w:pPr>
        <w:pStyle w:val="aff9"/>
        <w:jc w:val="both"/>
        <w:rPr>
          <w:color w:val="22272F"/>
        </w:rPr>
      </w:pPr>
      <w:bookmarkStart w:id="17" w:name="p_15192"/>
      <w:bookmarkEnd w:id="17"/>
      <w:r>
        <w:rPr>
          <w:color w:val="22272F"/>
        </w:rPr>
        <w:t xml:space="preserve">   </w:t>
      </w:r>
      <w:r>
        <w:rPr>
          <w:rFonts w:ascii="Cousine;Courier new;Monaco;mono" w:hAnsi="Cousine;Courier new;Monaco;mono"/>
          <w:color w:val="22272F"/>
          <w:sz w:val="26"/>
        </w:rPr>
        <w:t>(юридический и фактический адрес юридического лица; адрес места</w:t>
      </w:r>
    </w:p>
    <w:p w:rsidR="004B6786" w:rsidRDefault="006C4918">
      <w:pPr>
        <w:pStyle w:val="aff9"/>
        <w:jc w:val="both"/>
        <w:rPr>
          <w:color w:val="22272F"/>
        </w:rPr>
      </w:pPr>
      <w:bookmarkStart w:id="18" w:name="p_15193"/>
      <w:bookmarkEnd w:id="18"/>
      <w:r>
        <w:rPr>
          <w:color w:val="22272F"/>
        </w:rPr>
        <w:t xml:space="preserve">         </w:t>
      </w:r>
      <w:r>
        <w:rPr>
          <w:rFonts w:ascii="Cousine;Courier new;Monaco;mono" w:hAnsi="Cousine;Courier new;Monaco;mono"/>
          <w:color w:val="22272F"/>
          <w:sz w:val="26"/>
        </w:rPr>
        <w:t>регистрации и фактического проживания индивидуального</w:t>
      </w:r>
    </w:p>
    <w:p w:rsidR="004B6786" w:rsidRDefault="006C4918">
      <w:pPr>
        <w:pStyle w:val="aff9"/>
        <w:jc w:val="both"/>
        <w:rPr>
          <w:color w:val="22272F"/>
        </w:rPr>
      </w:pPr>
      <w:bookmarkStart w:id="19" w:name="p_15194"/>
      <w:bookmarkEnd w:id="19"/>
      <w:r>
        <w:rPr>
          <w:color w:val="22272F"/>
        </w:rPr>
        <w:t xml:space="preserve">                  </w:t>
      </w:r>
      <w:r>
        <w:rPr>
          <w:rFonts w:ascii="Cousine;Courier new;Monaco;mono" w:hAnsi="Cousine;Courier new;Monaco;mono"/>
          <w:color w:val="22272F"/>
          <w:sz w:val="26"/>
        </w:rPr>
        <w:t>предпринимателя (физического лица))</w:t>
      </w:r>
    </w:p>
    <w:p w:rsidR="004B6786" w:rsidRDefault="006C4918">
      <w:pPr>
        <w:pStyle w:val="aff9"/>
        <w:jc w:val="both"/>
        <w:rPr>
          <w:rFonts w:ascii="Cousine;Courier new;Monaco;mono" w:hAnsi="Cousine;Courier new;Monaco;mono"/>
          <w:color w:val="22272F"/>
          <w:sz w:val="26"/>
        </w:rPr>
      </w:pPr>
      <w:bookmarkStart w:id="20" w:name="p_15195"/>
      <w:bookmarkEnd w:id="20"/>
      <w:r>
        <w:rPr>
          <w:rFonts w:ascii="Cousine;Courier new;Monaco;mono" w:hAnsi="Cousine;Courier new;Monaco;mono"/>
          <w:color w:val="22272F"/>
          <w:sz w:val="26"/>
        </w:rPr>
        <w:t>В лице___________________________________________________________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21" w:name="p_15196"/>
      <w:bookmarkEnd w:id="21"/>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22" w:name="p_15197"/>
      <w:bookmarkEnd w:id="22"/>
      <w:r>
        <w:rPr>
          <w:rFonts w:ascii="Cousine;Courier new;Monaco;mono" w:hAnsi="Cousine;Courier new;Monaco;mono"/>
          <w:color w:val="22272F"/>
          <w:sz w:val="26"/>
        </w:rPr>
        <w:lastRenderedPageBreak/>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23" w:name="p_15198"/>
      <w:bookmarkEnd w:id="23"/>
      <w:r>
        <w:rPr>
          <w:rFonts w:ascii="Cousine;Courier new;Monaco;mono" w:hAnsi="Cousine;Courier new;Monaco;mono"/>
          <w:color w:val="22272F"/>
          <w:sz w:val="26"/>
        </w:rPr>
        <w:t>(фамилия, имя, отчество и должность представителя заявителя)</w:t>
      </w:r>
      <w:bookmarkStart w:id="24" w:name="p_15199"/>
      <w:bookmarkEnd w:id="24"/>
      <w:r>
        <w:rPr>
          <w:rFonts w:ascii="Cousine;Courier new;Monaco;mono" w:hAnsi="Cousine;Courier new;Monaco;mono"/>
          <w:color w:val="22272F"/>
          <w:sz w:val="26"/>
        </w:rPr>
        <w:t xml:space="preserve"> действующего на основании _______________________________________</w:t>
      </w:r>
    </w:p>
    <w:p w:rsidR="004B6786" w:rsidRDefault="006C4918">
      <w:pPr>
        <w:pStyle w:val="aff9"/>
        <w:jc w:val="both"/>
        <w:rPr>
          <w:rFonts w:ascii="Cousine;Courier new;Monaco;mono" w:hAnsi="Cousine;Courier new;Monaco;mono"/>
          <w:color w:val="22272F"/>
          <w:sz w:val="26"/>
        </w:rPr>
      </w:pPr>
      <w:bookmarkStart w:id="25" w:name="p_15200"/>
      <w:bookmarkEnd w:id="25"/>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26" w:name="p_15201"/>
      <w:bookmarkEnd w:id="26"/>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27" w:name="p_15202"/>
      <w:bookmarkEnd w:id="27"/>
      <w:r>
        <w:rPr>
          <w:rFonts w:ascii="Cousine;Courier new;Monaco;mono" w:hAnsi="Cousine;Courier new;Monaco;mono"/>
          <w:color w:val="22272F"/>
          <w:sz w:val="26"/>
        </w:rPr>
        <w:t>_________________________________________________________________</w:t>
      </w:r>
    </w:p>
    <w:p w:rsidR="004B6786" w:rsidRDefault="006C4918">
      <w:pPr>
        <w:pStyle w:val="aff9"/>
        <w:jc w:val="both"/>
        <w:rPr>
          <w:color w:val="22272F"/>
        </w:rPr>
      </w:pPr>
      <w:bookmarkStart w:id="28" w:name="p_15203"/>
      <w:bookmarkEnd w:id="28"/>
      <w:r>
        <w:rPr>
          <w:color w:val="22272F"/>
        </w:rPr>
        <w:t xml:space="preserve">              </w:t>
      </w:r>
      <w:r>
        <w:rPr>
          <w:rFonts w:ascii="Cousine;Courier new;Monaco;mono" w:hAnsi="Cousine;Courier new;Monaco;mono"/>
          <w:color w:val="22272F"/>
          <w:sz w:val="26"/>
        </w:rPr>
        <w:t>(номер и дата документа, удостоверяющего</w:t>
      </w:r>
    </w:p>
    <w:p w:rsidR="004B6786" w:rsidRDefault="006C4918">
      <w:pPr>
        <w:pStyle w:val="aff9"/>
        <w:jc w:val="both"/>
        <w:rPr>
          <w:color w:val="22272F"/>
        </w:rPr>
      </w:pPr>
      <w:bookmarkStart w:id="29" w:name="p_15204"/>
      <w:bookmarkEnd w:id="29"/>
      <w:r>
        <w:rPr>
          <w:color w:val="22272F"/>
        </w:rPr>
        <w:t xml:space="preserve">                </w:t>
      </w:r>
      <w:r>
        <w:rPr>
          <w:rFonts w:ascii="Cousine;Courier new;Monaco;mono" w:hAnsi="Cousine;Courier new;Monaco;mono"/>
          <w:color w:val="22272F"/>
          <w:sz w:val="26"/>
        </w:rPr>
        <w:t>полномочия представителя заявителя)</w:t>
      </w:r>
    </w:p>
    <w:p w:rsidR="004B6786" w:rsidRDefault="006C4918">
      <w:pPr>
        <w:pStyle w:val="aff9"/>
        <w:jc w:val="both"/>
        <w:rPr>
          <w:rFonts w:ascii="Cousine;Courier new;Monaco;mono" w:hAnsi="Cousine;Courier new;Monaco;mono"/>
          <w:color w:val="22272F"/>
          <w:sz w:val="26"/>
        </w:rPr>
      </w:pPr>
      <w:bookmarkStart w:id="30" w:name="p_15205"/>
      <w:bookmarkEnd w:id="30"/>
      <w:r>
        <w:rPr>
          <w:rFonts w:ascii="Cousine;Courier new;Monaco;mono" w:hAnsi="Cousine;Courier new;Monaco;mono"/>
          <w:color w:val="22272F"/>
          <w:sz w:val="26"/>
        </w:rPr>
        <w:t>Контактные телефоны (факс) заявителя(ей) (представителя заявителя</w:t>
      </w:r>
    </w:p>
    <w:p w:rsidR="004B6786" w:rsidRDefault="006C4918">
      <w:pPr>
        <w:pStyle w:val="aff9"/>
        <w:jc w:val="both"/>
        <w:rPr>
          <w:rFonts w:ascii="Cousine;Courier new;Monaco;mono" w:hAnsi="Cousine;Courier new;Monaco;mono"/>
          <w:color w:val="22272F"/>
          <w:sz w:val="26"/>
        </w:rPr>
      </w:pPr>
      <w:bookmarkStart w:id="31" w:name="p_15206"/>
      <w:bookmarkEnd w:id="31"/>
      <w:r>
        <w:rPr>
          <w:rFonts w:ascii="Cousine;Courier new;Monaco;mono" w:hAnsi="Cousine;Courier new;Monaco;mono"/>
          <w:color w:val="22272F"/>
          <w:sz w:val="26"/>
        </w:rPr>
        <w:t>для связи: _____________________________________________________</w:t>
      </w:r>
    </w:p>
    <w:p w:rsidR="004B6786" w:rsidRDefault="006C4918">
      <w:pPr>
        <w:pStyle w:val="aff9"/>
        <w:jc w:val="both"/>
        <w:rPr>
          <w:rFonts w:ascii="Cousine;Courier new;Monaco;mono" w:hAnsi="Cousine;Courier new;Monaco;mono"/>
          <w:color w:val="22272F"/>
          <w:sz w:val="26"/>
        </w:rPr>
      </w:pPr>
      <w:bookmarkStart w:id="32" w:name="p_498"/>
      <w:bookmarkEnd w:id="32"/>
      <w:r>
        <w:rPr>
          <w:rFonts w:ascii="Cousine;Courier new;Monaco;mono" w:hAnsi="Cousine;Courier new;Monaco;mono"/>
          <w:color w:val="22272F"/>
          <w:sz w:val="26"/>
        </w:rPr>
        <w:t xml:space="preserve">  Прошу прекратить право _________________ на земельный участок с</w:t>
      </w:r>
    </w:p>
    <w:p w:rsidR="004B6786" w:rsidRDefault="006C4918">
      <w:pPr>
        <w:pStyle w:val="aff9"/>
        <w:jc w:val="both"/>
        <w:rPr>
          <w:color w:val="22272F"/>
        </w:rPr>
      </w:pPr>
      <w:bookmarkStart w:id="33" w:name="p_499"/>
      <w:bookmarkEnd w:id="33"/>
      <w:r>
        <w:rPr>
          <w:color w:val="22272F"/>
        </w:rPr>
        <w:t xml:space="preserve">                                  </w:t>
      </w:r>
      <w:r>
        <w:rPr>
          <w:rFonts w:ascii="Cousine;Courier new;Monaco;mono" w:hAnsi="Cousine;Courier new;Monaco;mono"/>
          <w:color w:val="22272F"/>
        </w:rPr>
        <w:t>(указать вид права)</w:t>
      </w:r>
    </w:p>
    <w:p w:rsidR="004B6786" w:rsidRDefault="006C4918">
      <w:pPr>
        <w:pStyle w:val="aff9"/>
        <w:jc w:val="both"/>
        <w:rPr>
          <w:rFonts w:ascii="Cousine;Courier new;Monaco;mono" w:hAnsi="Cousine;Courier new;Monaco;mono"/>
          <w:color w:val="22272F"/>
          <w:sz w:val="26"/>
        </w:rPr>
      </w:pPr>
      <w:bookmarkStart w:id="34" w:name="p_500"/>
      <w:bookmarkEnd w:id="34"/>
      <w:r>
        <w:rPr>
          <w:rFonts w:ascii="Cousine;Courier new;Monaco;mono" w:hAnsi="Cousine;Courier new;Monaco;mono"/>
          <w:color w:val="22272F"/>
          <w:sz w:val="26"/>
        </w:rPr>
        <w:t>кадастровым номером _____________________________________, площадью __________________ кв. м,</w:t>
      </w:r>
    </w:p>
    <w:p w:rsidR="004B6786" w:rsidRDefault="006C4918">
      <w:pPr>
        <w:pStyle w:val="aff9"/>
        <w:jc w:val="both"/>
        <w:rPr>
          <w:rFonts w:ascii="Cousine;Courier new;Monaco;mono" w:hAnsi="Cousine;Courier new;Monaco;mono"/>
          <w:color w:val="22272F"/>
          <w:sz w:val="26"/>
        </w:rPr>
      </w:pPr>
      <w:bookmarkStart w:id="35" w:name="p_501"/>
      <w:bookmarkEnd w:id="35"/>
      <w:r>
        <w:rPr>
          <w:rFonts w:ascii="Cousine;Courier new;Monaco;mono" w:hAnsi="Cousine;Courier new;Monaco;mono"/>
          <w:color w:val="22272F"/>
          <w:sz w:val="26"/>
        </w:rPr>
        <w:t>расположенный по адресу: ________________________________________</w:t>
      </w:r>
    </w:p>
    <w:p w:rsidR="004B6786" w:rsidRDefault="006C4918">
      <w:pPr>
        <w:pStyle w:val="aff9"/>
        <w:jc w:val="both"/>
        <w:rPr>
          <w:rFonts w:ascii="Cousine;Courier new;Monaco;mono" w:hAnsi="Cousine;Courier new;Monaco;mono"/>
          <w:color w:val="22272F"/>
          <w:sz w:val="26"/>
        </w:rPr>
      </w:pPr>
      <w:bookmarkStart w:id="36" w:name="p_502"/>
      <w:bookmarkEnd w:id="36"/>
      <w:r>
        <w:rPr>
          <w:rFonts w:ascii="Cousine;Courier new;Monaco;mono" w:hAnsi="Cousine;Courier new;Monaco;mono"/>
          <w:color w:val="22272F"/>
          <w:sz w:val="26"/>
        </w:rPr>
        <w:t>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37" w:name="p_503"/>
      <w:bookmarkEnd w:id="37"/>
      <w:r>
        <w:rPr>
          <w:rFonts w:ascii="Cousine;Courier new;Monaco;mono" w:hAnsi="Cousine;Courier new;Monaco;mono"/>
          <w:color w:val="22272F"/>
          <w:sz w:val="26"/>
        </w:rPr>
        <w:t>Основание прекращения ___________________________________________</w:t>
      </w:r>
    </w:p>
    <w:p w:rsidR="004B6786" w:rsidRDefault="006C4918">
      <w:pPr>
        <w:pStyle w:val="aff9"/>
        <w:jc w:val="both"/>
      </w:pPr>
      <w:bookmarkStart w:id="38" w:name="p_504"/>
      <w:bookmarkEnd w:id="38"/>
      <w:r>
        <w:rPr>
          <w:color w:val="22272F"/>
        </w:rPr>
        <w:t xml:space="preserve">                                    </w:t>
      </w:r>
      <w:r>
        <w:rPr>
          <w:rFonts w:ascii="Cousine;Courier new;Monaco;mono" w:hAnsi="Cousine;Courier new;Monaco;mono"/>
          <w:color w:val="22272F"/>
        </w:rPr>
        <w:t>(</w:t>
      </w:r>
      <w:hyperlink r:id="rId10" w:anchor="/document/12124624/entry/45" w:history="1">
        <w:r>
          <w:rPr>
            <w:rStyle w:val="a9"/>
            <w:rFonts w:ascii="Cousine;Courier new;Monaco;mono" w:hAnsi="Cousine;Courier new;Monaco;mono"/>
            <w:color w:val="3272C0"/>
            <w:u w:val="none"/>
          </w:rPr>
          <w:t>статья 45</w:t>
        </w:r>
      </w:hyperlink>
      <w:r>
        <w:rPr>
          <w:rFonts w:ascii="Cousine;Courier new;Monaco;mono" w:hAnsi="Cousine;Courier new;Monaco;mono"/>
          <w:color w:val="22272F"/>
        </w:rPr>
        <w:t xml:space="preserve"> ЗК РФ, </w:t>
      </w:r>
      <w:hyperlink r:id="rId11" w:anchor="/document/12124624/entry/46" w:history="1">
        <w:r>
          <w:rPr>
            <w:rStyle w:val="a9"/>
            <w:rFonts w:ascii="Cousine;Courier new;Monaco;mono" w:hAnsi="Cousine;Courier new;Monaco;mono"/>
            <w:color w:val="3272C0"/>
            <w:u w:val="none"/>
          </w:rPr>
          <w:t>статья 46</w:t>
        </w:r>
      </w:hyperlink>
      <w:r>
        <w:rPr>
          <w:rFonts w:ascii="Cousine;Courier new;Monaco;mono" w:hAnsi="Cousine;Courier new;Monaco;mono"/>
          <w:color w:val="22272F"/>
        </w:rPr>
        <w:t xml:space="preserve"> ЗК РФ,</w:t>
      </w:r>
    </w:p>
    <w:p w:rsidR="004B6786" w:rsidRDefault="006C4918">
      <w:pPr>
        <w:pStyle w:val="aff9"/>
        <w:jc w:val="both"/>
      </w:pPr>
      <w:bookmarkStart w:id="39" w:name="p_505"/>
      <w:bookmarkEnd w:id="39"/>
      <w:r>
        <w:rPr>
          <w:color w:val="22272F"/>
        </w:rPr>
        <w:t xml:space="preserve">                                     </w:t>
      </w:r>
      <w:hyperlink r:id="rId12" w:anchor="/document/12124624/entry/47" w:history="1">
        <w:r>
          <w:rPr>
            <w:rStyle w:val="a9"/>
            <w:rFonts w:ascii="Cousine;Courier new;Monaco;mono" w:hAnsi="Cousine;Courier new;Monaco;mono"/>
            <w:color w:val="3272C0"/>
            <w:u w:val="none"/>
          </w:rPr>
          <w:t>статья 47</w:t>
        </w:r>
      </w:hyperlink>
      <w:r>
        <w:rPr>
          <w:rFonts w:ascii="Cousine;Courier new;Monaco;mono" w:hAnsi="Cousine;Courier new;Monaco;mono"/>
          <w:color w:val="22272F"/>
        </w:rPr>
        <w:t xml:space="preserve"> ЗК РФ, </w:t>
      </w:r>
      <w:hyperlink r:id="rId13" w:anchor="/document/12124624/entry/48" w:history="1">
        <w:r>
          <w:rPr>
            <w:rStyle w:val="a9"/>
            <w:rFonts w:ascii="Cousine;Courier new;Monaco;mono" w:hAnsi="Cousine;Courier new;Monaco;mono"/>
            <w:color w:val="3272C0"/>
            <w:u w:val="none"/>
          </w:rPr>
          <w:t>статья 48</w:t>
        </w:r>
      </w:hyperlink>
      <w:r>
        <w:rPr>
          <w:rFonts w:ascii="Cousine;Courier new;Monaco;mono" w:hAnsi="Cousine;Courier new;Monaco;mono"/>
          <w:color w:val="22272F"/>
        </w:rPr>
        <w:t xml:space="preserve"> ЗК РФ)</w:t>
      </w:r>
    </w:p>
    <w:p w:rsidR="004B6786" w:rsidRDefault="004B6786">
      <w:pPr>
        <w:pStyle w:val="aff9"/>
        <w:jc w:val="both"/>
        <w:rPr>
          <w:rFonts w:ascii="Cousine;Courier new;Monaco;mono" w:hAnsi="Cousine;Courier new;Monaco;mono"/>
          <w:color w:val="22272F"/>
          <w:sz w:val="26"/>
        </w:rPr>
      </w:pPr>
    </w:p>
    <w:p w:rsidR="004B6786" w:rsidRDefault="006C4918">
      <w:pPr>
        <w:pStyle w:val="aff9"/>
        <w:jc w:val="both"/>
        <w:rPr>
          <w:rFonts w:ascii="Cousine;Courier new;Monaco;mono" w:hAnsi="Cousine;Courier new;Monaco;mono"/>
          <w:color w:val="22272F"/>
          <w:sz w:val="26"/>
        </w:rPr>
      </w:pPr>
      <w:bookmarkStart w:id="40" w:name="p_338"/>
      <w:bookmarkEnd w:id="40"/>
      <w:r>
        <w:rPr>
          <w:rFonts w:ascii="Cousine;Courier new;Monaco;mono" w:hAnsi="Cousine;Courier new;Monaco;mono"/>
          <w:color w:val="22272F"/>
          <w:sz w:val="26"/>
        </w:rPr>
        <w:t>К заявлению прилагаются следующие документы:</w:t>
      </w:r>
    </w:p>
    <w:tbl>
      <w:tblPr>
        <w:tblW w:w="10065" w:type="dxa"/>
        <w:tblInd w:w="-6" w:type="dxa"/>
        <w:tblLayout w:type="fixed"/>
        <w:tblCellMar>
          <w:top w:w="28" w:type="dxa"/>
          <w:left w:w="28" w:type="dxa"/>
          <w:bottom w:w="28" w:type="dxa"/>
          <w:right w:w="28" w:type="dxa"/>
        </w:tblCellMar>
        <w:tblLook w:val="04A0" w:firstRow="1" w:lastRow="0" w:firstColumn="1" w:lastColumn="0" w:noHBand="0" w:noVBand="1"/>
      </w:tblPr>
      <w:tblGrid>
        <w:gridCol w:w="543"/>
        <w:gridCol w:w="8491"/>
        <w:gridCol w:w="1031"/>
      </w:tblGrid>
      <w:tr w:rsidR="004B6786">
        <w:tc>
          <w:tcPr>
            <w:tcW w:w="543"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bookmarkStart w:id="41" w:name="p_339"/>
            <w:bookmarkEnd w:id="41"/>
            <w:r>
              <w:t>N</w:t>
            </w:r>
            <w:r>
              <w:br/>
              <w:t>п/п</w:t>
            </w:r>
          </w:p>
        </w:tc>
        <w:tc>
          <w:tcPr>
            <w:tcW w:w="8491"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bookmarkStart w:id="42" w:name="p_340"/>
            <w:bookmarkEnd w:id="42"/>
            <w:r>
              <w:t>Наименование документа</w:t>
            </w:r>
          </w:p>
        </w:tc>
        <w:tc>
          <w:tcPr>
            <w:tcW w:w="1031"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bookmarkStart w:id="43" w:name="p_341"/>
            <w:bookmarkEnd w:id="43"/>
            <w:r>
              <w:t>Кол-во листов</w:t>
            </w:r>
          </w:p>
        </w:tc>
      </w:tr>
      <w:tr w:rsidR="004B6786">
        <w:tc>
          <w:tcPr>
            <w:tcW w:w="543"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bookmarkStart w:id="44" w:name="p_342"/>
            <w:bookmarkEnd w:id="44"/>
            <w:r>
              <w:t>1</w:t>
            </w:r>
          </w:p>
        </w:tc>
        <w:tc>
          <w:tcPr>
            <w:tcW w:w="8491" w:type="dxa"/>
            <w:tcBorders>
              <w:top w:val="single" w:sz="6" w:space="0" w:color="000000"/>
              <w:left w:val="single" w:sz="6" w:space="0" w:color="000000"/>
              <w:bottom w:val="single" w:sz="6" w:space="0" w:color="000000"/>
              <w:right w:val="single" w:sz="6" w:space="0" w:color="000000"/>
            </w:tcBorders>
          </w:tcPr>
          <w:p w:rsidR="004B6786" w:rsidRDefault="004B6786">
            <w:pPr>
              <w:pStyle w:val="affa"/>
            </w:pPr>
          </w:p>
          <w:p w:rsidR="004B6786" w:rsidRDefault="004B6786">
            <w:pPr>
              <w:pStyle w:val="affa"/>
            </w:pPr>
          </w:p>
        </w:tc>
        <w:tc>
          <w:tcPr>
            <w:tcW w:w="1031" w:type="dxa"/>
            <w:tcBorders>
              <w:top w:val="single" w:sz="6" w:space="0" w:color="000000"/>
              <w:left w:val="single" w:sz="6" w:space="0" w:color="000000"/>
              <w:bottom w:val="single" w:sz="6" w:space="0" w:color="000000"/>
              <w:right w:val="single" w:sz="6" w:space="0" w:color="000000"/>
            </w:tcBorders>
          </w:tcPr>
          <w:p w:rsidR="004B6786" w:rsidRDefault="006C4918">
            <w:pPr>
              <w:pStyle w:val="affa"/>
            </w:pPr>
            <w:r>
              <w:t> </w:t>
            </w:r>
          </w:p>
        </w:tc>
      </w:tr>
      <w:tr w:rsidR="004B6786">
        <w:tc>
          <w:tcPr>
            <w:tcW w:w="543"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r>
              <w:t> 2</w:t>
            </w:r>
          </w:p>
        </w:tc>
        <w:tc>
          <w:tcPr>
            <w:tcW w:w="8491" w:type="dxa"/>
            <w:tcBorders>
              <w:top w:val="single" w:sz="6" w:space="0" w:color="000000"/>
              <w:left w:val="single" w:sz="6" w:space="0" w:color="000000"/>
              <w:bottom w:val="single" w:sz="6" w:space="0" w:color="000000"/>
              <w:right w:val="single" w:sz="6" w:space="0" w:color="000000"/>
            </w:tcBorders>
          </w:tcPr>
          <w:p w:rsidR="004B6786" w:rsidRDefault="004B6786">
            <w:pPr>
              <w:pStyle w:val="affa"/>
            </w:pPr>
          </w:p>
          <w:p w:rsidR="004B6786" w:rsidRDefault="004B6786">
            <w:pPr>
              <w:pStyle w:val="affa"/>
            </w:pPr>
          </w:p>
        </w:tc>
        <w:tc>
          <w:tcPr>
            <w:tcW w:w="1031" w:type="dxa"/>
            <w:tcBorders>
              <w:top w:val="single" w:sz="6" w:space="0" w:color="000000"/>
              <w:left w:val="single" w:sz="6" w:space="0" w:color="000000"/>
              <w:bottom w:val="single" w:sz="6" w:space="0" w:color="000000"/>
              <w:right w:val="single" w:sz="6" w:space="0" w:color="000000"/>
            </w:tcBorders>
          </w:tcPr>
          <w:p w:rsidR="004B6786" w:rsidRDefault="006C4918">
            <w:pPr>
              <w:pStyle w:val="affa"/>
            </w:pPr>
            <w:r>
              <w:t> </w:t>
            </w:r>
          </w:p>
        </w:tc>
      </w:tr>
      <w:tr w:rsidR="004B6786">
        <w:tc>
          <w:tcPr>
            <w:tcW w:w="543"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r>
              <w:t>3</w:t>
            </w:r>
          </w:p>
        </w:tc>
        <w:tc>
          <w:tcPr>
            <w:tcW w:w="8491" w:type="dxa"/>
            <w:tcBorders>
              <w:top w:val="single" w:sz="6" w:space="0" w:color="000000"/>
              <w:left w:val="single" w:sz="6" w:space="0" w:color="000000"/>
              <w:bottom w:val="single" w:sz="6" w:space="0" w:color="000000"/>
              <w:right w:val="single" w:sz="6" w:space="0" w:color="000000"/>
            </w:tcBorders>
          </w:tcPr>
          <w:p w:rsidR="004B6786" w:rsidRDefault="004B6786">
            <w:pPr>
              <w:pStyle w:val="affa"/>
            </w:pPr>
          </w:p>
          <w:p w:rsidR="004B6786" w:rsidRDefault="004B6786">
            <w:pPr>
              <w:pStyle w:val="affa"/>
            </w:pPr>
          </w:p>
        </w:tc>
        <w:tc>
          <w:tcPr>
            <w:tcW w:w="1031" w:type="dxa"/>
            <w:tcBorders>
              <w:top w:val="single" w:sz="6" w:space="0" w:color="000000"/>
              <w:left w:val="single" w:sz="6" w:space="0" w:color="000000"/>
              <w:bottom w:val="single" w:sz="6" w:space="0" w:color="000000"/>
              <w:right w:val="single" w:sz="6" w:space="0" w:color="000000"/>
            </w:tcBorders>
          </w:tcPr>
          <w:p w:rsidR="004B6786" w:rsidRDefault="006C4918">
            <w:pPr>
              <w:pStyle w:val="affa"/>
            </w:pPr>
            <w:r>
              <w:t> </w:t>
            </w:r>
          </w:p>
        </w:tc>
      </w:tr>
      <w:tr w:rsidR="004B6786">
        <w:tc>
          <w:tcPr>
            <w:tcW w:w="543" w:type="dxa"/>
            <w:tcBorders>
              <w:top w:val="single" w:sz="6" w:space="0" w:color="000000"/>
              <w:left w:val="single" w:sz="6" w:space="0" w:color="000000"/>
              <w:bottom w:val="single" w:sz="6" w:space="0" w:color="000000"/>
              <w:right w:val="single" w:sz="6" w:space="0" w:color="000000"/>
            </w:tcBorders>
          </w:tcPr>
          <w:p w:rsidR="004B6786" w:rsidRDefault="006C4918">
            <w:pPr>
              <w:pStyle w:val="affa"/>
              <w:jc w:val="center"/>
            </w:pPr>
            <w:r>
              <w:t>4</w:t>
            </w:r>
          </w:p>
        </w:tc>
        <w:tc>
          <w:tcPr>
            <w:tcW w:w="8491" w:type="dxa"/>
            <w:tcBorders>
              <w:top w:val="single" w:sz="6" w:space="0" w:color="000000"/>
              <w:left w:val="single" w:sz="6" w:space="0" w:color="000000"/>
              <w:bottom w:val="single" w:sz="6" w:space="0" w:color="000000"/>
              <w:right w:val="single" w:sz="6" w:space="0" w:color="000000"/>
            </w:tcBorders>
          </w:tcPr>
          <w:p w:rsidR="004B6786" w:rsidRDefault="004B6786">
            <w:pPr>
              <w:pStyle w:val="affa"/>
            </w:pPr>
          </w:p>
          <w:p w:rsidR="004B6786" w:rsidRDefault="004B6786">
            <w:pPr>
              <w:pStyle w:val="affa"/>
            </w:pPr>
          </w:p>
        </w:tc>
        <w:tc>
          <w:tcPr>
            <w:tcW w:w="1031" w:type="dxa"/>
            <w:tcBorders>
              <w:top w:val="single" w:sz="6" w:space="0" w:color="000000"/>
              <w:left w:val="single" w:sz="6" w:space="0" w:color="000000"/>
              <w:bottom w:val="single" w:sz="6" w:space="0" w:color="000000"/>
              <w:right w:val="single" w:sz="6" w:space="0" w:color="000000"/>
            </w:tcBorders>
          </w:tcPr>
          <w:p w:rsidR="004B6786" w:rsidRDefault="006C4918">
            <w:pPr>
              <w:pStyle w:val="affa"/>
            </w:pPr>
            <w:r>
              <w:t> </w:t>
            </w:r>
          </w:p>
        </w:tc>
      </w:tr>
    </w:tbl>
    <w:p w:rsidR="004B6786" w:rsidRDefault="006C4918">
      <w:pPr>
        <w:pStyle w:val="ae"/>
        <w:jc w:val="both"/>
        <w:rPr>
          <w:color w:val="22272F"/>
        </w:rPr>
      </w:pPr>
      <w:r>
        <w:rPr>
          <w:color w:val="22272F"/>
        </w:rPr>
        <w:t> </w:t>
      </w:r>
    </w:p>
    <w:p w:rsidR="004B6786" w:rsidRDefault="006C4918">
      <w:pPr>
        <w:pStyle w:val="aff9"/>
        <w:jc w:val="both"/>
        <w:rPr>
          <w:color w:val="22272F"/>
        </w:rPr>
      </w:pPr>
      <w:bookmarkStart w:id="45" w:name="p_15210"/>
      <w:bookmarkEnd w:id="45"/>
      <w:r>
        <w:rPr>
          <w:color w:val="22272F"/>
        </w:rPr>
        <w:t xml:space="preserve">     </w:t>
      </w:r>
      <w:r>
        <w:rPr>
          <w:rFonts w:ascii="Cousine;Courier new;Monaco;mono" w:hAnsi="Cousine;Courier new;Monaco;mono"/>
          <w:color w:val="22272F"/>
          <w:sz w:val="26"/>
        </w:rPr>
        <w:t>Я согласен(а) на обработку персональных данных в ___________</w:t>
      </w:r>
    </w:p>
    <w:p w:rsidR="004B6786" w:rsidRDefault="006C4918">
      <w:pPr>
        <w:pStyle w:val="aff9"/>
        <w:jc w:val="both"/>
        <w:rPr>
          <w:color w:val="22272F"/>
        </w:rPr>
      </w:pPr>
      <w:r>
        <w:rPr>
          <w:rFonts w:ascii="Cousine;Courier new;Monaco;mono" w:hAnsi="Cousine;Courier new;Monaco;mono"/>
          <w:color w:val="22272F"/>
          <w:sz w:val="26"/>
        </w:rPr>
        <w:t>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46" w:name="p_15212"/>
      <w:bookmarkEnd w:id="46"/>
      <w:r>
        <w:rPr>
          <w:rFonts w:ascii="Cousine;Courier new;Monaco;mono" w:hAnsi="Cousine;Courier new;Monaco;mono"/>
          <w:color w:val="22272F"/>
          <w:sz w:val="26"/>
        </w:rPr>
        <w:t>Для физического лица: _________   _____________________________</w:t>
      </w:r>
    </w:p>
    <w:p w:rsidR="004B6786" w:rsidRDefault="006C4918">
      <w:pPr>
        <w:pStyle w:val="aff9"/>
        <w:jc w:val="both"/>
        <w:rPr>
          <w:color w:val="22272F"/>
        </w:rPr>
      </w:pPr>
      <w:bookmarkStart w:id="47" w:name="p_15213"/>
      <w:bookmarkEnd w:id="47"/>
      <w:r>
        <w:rPr>
          <w:color w:val="22272F"/>
        </w:rPr>
        <w:t xml:space="preserve">                               </w:t>
      </w:r>
      <w:r>
        <w:rPr>
          <w:rFonts w:ascii="Cousine;Courier new;Monaco;mono" w:hAnsi="Cousine;Courier new;Monaco;mono"/>
          <w:color w:val="22272F"/>
        </w:rPr>
        <w:t xml:space="preserve">подпись          </w:t>
      </w:r>
      <w:proofErr w:type="gramStart"/>
      <w:r>
        <w:rPr>
          <w:rFonts w:ascii="Cousine;Courier new;Monaco;mono" w:hAnsi="Cousine;Courier new;Monaco;mono"/>
          <w:color w:val="22272F"/>
        </w:rPr>
        <w:t xml:space="preserve">   (</w:t>
      </w:r>
      <w:proofErr w:type="gramEnd"/>
      <w:r>
        <w:rPr>
          <w:rFonts w:ascii="Cousine;Courier new;Monaco;mono" w:hAnsi="Cousine;Courier new;Monaco;mono"/>
          <w:color w:val="22272F"/>
        </w:rPr>
        <w:t>Фамилия, инициалы)</w:t>
      </w:r>
    </w:p>
    <w:p w:rsidR="004B6786" w:rsidRDefault="006C4918">
      <w:pPr>
        <w:pStyle w:val="aff9"/>
        <w:jc w:val="both"/>
        <w:rPr>
          <w:rFonts w:ascii="Cousine;Courier new;Monaco;mono" w:hAnsi="Cousine;Courier new;Monaco;mono"/>
          <w:color w:val="22272F"/>
          <w:sz w:val="26"/>
        </w:rPr>
      </w:pPr>
      <w:bookmarkStart w:id="48" w:name="p_356"/>
      <w:bookmarkEnd w:id="48"/>
      <w:r>
        <w:rPr>
          <w:rFonts w:ascii="Cousine;Courier new;Monaco;mono" w:hAnsi="Cousine;Courier new;Monaco;mono"/>
          <w:color w:val="22272F"/>
          <w:sz w:val="26"/>
        </w:rPr>
        <w:t>Для юридического лица:</w:t>
      </w:r>
    </w:p>
    <w:p w:rsidR="004B6786" w:rsidRDefault="006C4918">
      <w:pPr>
        <w:pStyle w:val="aff9"/>
        <w:jc w:val="both"/>
        <w:rPr>
          <w:rFonts w:ascii="Cousine;Courier new;Monaco;mono" w:hAnsi="Cousine;Courier new;Monaco;mono"/>
          <w:color w:val="22272F"/>
          <w:sz w:val="26"/>
        </w:rPr>
      </w:pPr>
      <w:bookmarkStart w:id="49" w:name="p_15214"/>
      <w:bookmarkEnd w:id="49"/>
      <w:r>
        <w:rPr>
          <w:rFonts w:ascii="Cousine;Courier new;Monaco;mono" w:hAnsi="Cousine;Courier new;Monaco;mono"/>
          <w:color w:val="22272F"/>
          <w:sz w:val="26"/>
        </w:rPr>
        <w:t>________________________ _________   ____________________________</w:t>
      </w:r>
    </w:p>
    <w:p w:rsidR="004B6786" w:rsidRDefault="006C4918">
      <w:pPr>
        <w:pStyle w:val="aff9"/>
        <w:jc w:val="both"/>
        <w:rPr>
          <w:rFonts w:ascii="Cousine;Courier new;Monaco;mono" w:hAnsi="Cousine;Courier new;Monaco;mono"/>
          <w:color w:val="22272F"/>
        </w:rPr>
      </w:pPr>
      <w:bookmarkStart w:id="50" w:name="p_15215"/>
      <w:bookmarkEnd w:id="50"/>
      <w:r>
        <w:rPr>
          <w:rFonts w:ascii="Cousine;Courier new;Monaco;mono" w:hAnsi="Cousine;Courier new;Monaco;mono"/>
          <w:color w:val="22272F"/>
        </w:rPr>
        <w:t xml:space="preserve">(должность представителя       </w:t>
      </w:r>
      <w:proofErr w:type="gramStart"/>
      <w:r>
        <w:rPr>
          <w:rFonts w:ascii="Cousine;Courier new;Monaco;mono" w:hAnsi="Cousine;Courier new;Monaco;mono"/>
          <w:color w:val="22272F"/>
        </w:rPr>
        <w:t xml:space="preserve">   (</w:t>
      </w:r>
      <w:proofErr w:type="gramEnd"/>
      <w:r>
        <w:rPr>
          <w:rFonts w:ascii="Cousine;Courier new;Monaco;mono" w:hAnsi="Cousine;Courier new;Monaco;mono"/>
          <w:color w:val="22272F"/>
        </w:rPr>
        <w:t>подпись)      (имя, отчество, фамилия</w:t>
      </w:r>
    </w:p>
    <w:p w:rsidR="004B6786" w:rsidRDefault="006C4918">
      <w:pPr>
        <w:pStyle w:val="aff9"/>
        <w:jc w:val="both"/>
        <w:rPr>
          <w:color w:val="22272F"/>
        </w:rPr>
      </w:pPr>
      <w:bookmarkStart w:id="51" w:name="p_15216"/>
      <w:bookmarkEnd w:id="51"/>
      <w:r>
        <w:rPr>
          <w:color w:val="22272F"/>
        </w:rPr>
        <w:t xml:space="preserve">   </w:t>
      </w:r>
      <w:r>
        <w:rPr>
          <w:rFonts w:ascii="Cousine;Courier new;Monaco;mono" w:hAnsi="Cousine;Courier new;Monaco;mono"/>
          <w:color w:val="22272F"/>
        </w:rPr>
        <w:t xml:space="preserve">юридического </w:t>
      </w:r>
      <w:proofErr w:type="gramStart"/>
      <w:r>
        <w:rPr>
          <w:rFonts w:ascii="Cousine;Courier new;Monaco;mono" w:hAnsi="Cousine;Courier new;Monaco;mono"/>
          <w:color w:val="22272F"/>
        </w:rPr>
        <w:t xml:space="preserve">лица)   </w:t>
      </w:r>
      <w:proofErr w:type="gramEnd"/>
      <w:r>
        <w:rPr>
          <w:rFonts w:ascii="Cousine;Courier new;Monaco;mono" w:hAnsi="Cousine;Courier new;Monaco;mono"/>
          <w:color w:val="22272F"/>
        </w:rPr>
        <w:t xml:space="preserve">                            юридического лица)</w:t>
      </w:r>
    </w:p>
    <w:p w:rsidR="004B6786" w:rsidRDefault="004B6786">
      <w:pPr>
        <w:pStyle w:val="aff9"/>
        <w:jc w:val="both"/>
        <w:rPr>
          <w:rFonts w:ascii="Cousine;Courier new;Monaco;mono" w:hAnsi="Cousine;Courier new;Monaco;mono"/>
        </w:rPr>
      </w:pPr>
    </w:p>
    <w:p w:rsidR="004B6786" w:rsidRDefault="004B6786">
      <w:pPr>
        <w:pStyle w:val="aff9"/>
        <w:jc w:val="both"/>
        <w:rPr>
          <w:rFonts w:ascii="Cousine;Courier new;Monaco;mono" w:hAnsi="Cousine;Courier new;Monaco;mono"/>
        </w:rPr>
      </w:pPr>
    </w:p>
    <w:p w:rsidR="004B6786" w:rsidRDefault="004B6786">
      <w:pPr>
        <w:pStyle w:val="aff9"/>
        <w:jc w:val="both"/>
        <w:rPr>
          <w:rFonts w:ascii="Cousine;Courier new;Monaco;mono" w:hAnsi="Cousine;Courier new;Monaco;mono"/>
        </w:rPr>
      </w:pPr>
    </w:p>
    <w:p w:rsidR="004B6786" w:rsidRDefault="006C4918">
      <w:pPr>
        <w:pStyle w:val="aff9"/>
        <w:jc w:val="both"/>
        <w:rPr>
          <w:rFonts w:ascii="Cousine;Courier new;Monaco;mono" w:hAnsi="Cousine;Courier new;Monaco;mono"/>
          <w:color w:val="22272F"/>
          <w:sz w:val="26"/>
        </w:rPr>
      </w:pPr>
      <w:bookmarkStart w:id="52" w:name="p_361"/>
      <w:bookmarkEnd w:id="52"/>
      <w:r>
        <w:rPr>
          <w:rFonts w:ascii="Cousine;Courier new;Monaco;mono" w:hAnsi="Cousine;Courier new;Monaco;mono"/>
          <w:color w:val="22272F"/>
          <w:sz w:val="26"/>
        </w:rPr>
        <w:t>М.П.</w:t>
      </w:r>
    </w:p>
    <w:p w:rsidR="004B6786" w:rsidRDefault="004B6786">
      <w:pPr>
        <w:pStyle w:val="aff9"/>
        <w:jc w:val="both"/>
        <w:rPr>
          <w:rFonts w:ascii="Cousine;Courier new;Monaco;mono" w:hAnsi="Cousine;Courier new;Monaco;mono"/>
          <w:color w:val="22272F"/>
          <w:sz w:val="26"/>
        </w:rPr>
      </w:pPr>
    </w:p>
    <w:p w:rsidR="004B6786" w:rsidRDefault="004B6786">
      <w:pPr>
        <w:pStyle w:val="aff9"/>
        <w:jc w:val="both"/>
        <w:rPr>
          <w:rFonts w:ascii="Cousine;Courier new;Monaco;mono" w:hAnsi="Cousine;Courier new;Monaco;mono"/>
          <w:color w:val="22272F"/>
          <w:sz w:val="26"/>
        </w:rPr>
      </w:pPr>
    </w:p>
    <w:p w:rsidR="004B6786" w:rsidRDefault="004B6786">
      <w:pPr>
        <w:sectPr w:rsidR="004B6786">
          <w:type w:val="continuous"/>
          <w:pgSz w:w="11906" w:h="16838"/>
          <w:pgMar w:top="993" w:right="849" w:bottom="1134" w:left="993" w:header="0" w:footer="0" w:gutter="0"/>
          <w:cols w:space="720"/>
          <w:formProt w:val="0"/>
          <w:docGrid w:linePitch="381"/>
        </w:sectPr>
      </w:pPr>
    </w:p>
    <w:p w:rsidR="004B6786" w:rsidRDefault="006C4918">
      <w:pPr>
        <w:pStyle w:val="aff9"/>
        <w:jc w:val="both"/>
        <w:rPr>
          <w:rFonts w:ascii="Cousine;Courier new;Monaco;mono" w:hAnsi="Cousine;Courier new;Monaco;mono"/>
          <w:color w:val="22272F"/>
          <w:sz w:val="26"/>
        </w:rPr>
      </w:pPr>
      <w:bookmarkStart w:id="53" w:name="p_15217"/>
      <w:bookmarkEnd w:id="53"/>
      <w:r>
        <w:rPr>
          <w:rFonts w:ascii="Cousine;Courier new;Monaco;mono" w:hAnsi="Cousine;Courier new;Monaco;mono"/>
          <w:color w:val="22272F"/>
          <w:sz w:val="26"/>
        </w:rPr>
        <w:lastRenderedPageBreak/>
        <w:t>"__"___________ 20__ г.</w:t>
      </w:r>
    </w:p>
    <w:p w:rsidR="004B6786" w:rsidRDefault="004B6786">
      <w:pPr>
        <w:sectPr w:rsidR="004B6786">
          <w:type w:val="continuous"/>
          <w:pgSz w:w="11906" w:h="16838"/>
          <w:pgMar w:top="993" w:right="849" w:bottom="1134" w:left="993" w:header="0" w:footer="0" w:gutter="0"/>
          <w:cols w:space="720"/>
          <w:formProt w:val="0"/>
          <w:docGrid w:linePitch="381"/>
        </w:sectPr>
      </w:pPr>
    </w:p>
    <w:p w:rsidR="004B6786" w:rsidRDefault="006C4918">
      <w:pPr>
        <w:spacing w:before="234" w:line="322" w:lineRule="exact"/>
        <w:ind w:left="199" w:right="215"/>
        <w:jc w:val="center"/>
        <w:rPr>
          <w:rFonts w:eastAsia="Times New Roman"/>
          <w:b/>
          <w:spacing w:val="-2"/>
        </w:rPr>
      </w:pPr>
      <w:r>
        <w:lastRenderedPageBreak/>
        <w:br w:type="page"/>
      </w:r>
    </w:p>
    <w:p w:rsidR="004B6786" w:rsidRDefault="006C4918">
      <w:pPr>
        <w:ind w:right="-1" w:firstLine="709"/>
        <w:jc w:val="right"/>
      </w:pPr>
      <w:r>
        <w:rPr>
          <w:rFonts w:eastAsia="Times New Roman"/>
          <w:color w:val="000000"/>
          <w:spacing w:val="-6"/>
        </w:rPr>
        <w:lastRenderedPageBreak/>
        <w:t>Приложение № 2</w:t>
      </w:r>
    </w:p>
    <w:p w:rsidR="004B6786" w:rsidRDefault="006C4918">
      <w:pPr>
        <w:widowControl w:val="0"/>
        <w:spacing w:after="600" w:line="322" w:lineRule="exact"/>
        <w:ind w:left="5520"/>
        <w:jc w:val="right"/>
      </w:pPr>
      <w:r>
        <w:rPr>
          <w:rFonts w:eastAsia="Times New Roman"/>
          <w:color w:val="000000"/>
          <w:lang w:bidi="ru-RU"/>
        </w:rPr>
        <w:t xml:space="preserve">к Административному регламенту по предоставлению муниципальной услуги </w:t>
      </w:r>
      <w:proofErr w:type="gramStart"/>
      <w:r>
        <w:rPr>
          <w:rFonts w:eastAsia="Times New Roman"/>
          <w:color w:val="000000"/>
          <w:lang w:bidi="ru-RU"/>
        </w:rPr>
        <w:t xml:space="preserve">« </w:t>
      </w:r>
      <w:r w:rsidR="0057127A" w:rsidRPr="0057127A">
        <w:rPr>
          <w:rFonts w:eastAsia="Times New Roman"/>
          <w:color w:val="000000"/>
          <w:lang w:bidi="ru-RU"/>
        </w:rPr>
        <w:t>Прекращение</w:t>
      </w:r>
      <w:proofErr w:type="gramEnd"/>
      <w:r w:rsidR="0057127A" w:rsidRPr="0057127A">
        <w:rPr>
          <w:rFonts w:eastAsia="Times New Roman"/>
          <w:color w:val="000000"/>
          <w:lang w:bidi="ru-RU"/>
        </w:rPr>
        <w:t xml:space="preserve"> прав на земельный участок</w:t>
      </w:r>
      <w:r>
        <w:rPr>
          <w:rFonts w:eastAsia="Times New Roman"/>
          <w:color w:val="000000"/>
          <w:lang w:bidi="ru-RU"/>
        </w:rPr>
        <w:t>»</w:t>
      </w:r>
    </w:p>
    <w:p w:rsidR="004B6786" w:rsidRDefault="006C4918">
      <w:r>
        <w:rPr>
          <w:rFonts w:eastAsia="Times New Roman"/>
          <w:sz w:val="24"/>
          <w:szCs w:val="24"/>
        </w:rPr>
        <w:t xml:space="preserve"> (Бланк органа,</w:t>
      </w:r>
      <w:r>
        <w:rPr>
          <w:rFonts w:eastAsia="Times New Roman"/>
          <w:sz w:val="24"/>
          <w:szCs w:val="24"/>
        </w:rPr>
        <w:br/>
        <w:t>осуществляющего</w:t>
      </w:r>
      <w:r>
        <w:rPr>
          <w:rFonts w:eastAsia="Times New Roman"/>
          <w:sz w:val="24"/>
          <w:szCs w:val="24"/>
        </w:rPr>
        <w:br/>
        <w:t xml:space="preserve">предоставление </w:t>
      </w:r>
      <w:r>
        <w:rPr>
          <w:rFonts w:eastAsia="Times New Roman"/>
          <w:sz w:val="24"/>
          <w:szCs w:val="24"/>
          <w:lang w:bidi="ru-RU"/>
        </w:rPr>
        <w:t xml:space="preserve">государственной </w:t>
      </w:r>
    </w:p>
    <w:p w:rsidR="004B6786" w:rsidRDefault="006C4918">
      <w:r>
        <w:rPr>
          <w:rFonts w:eastAsia="Times New Roman"/>
          <w:sz w:val="24"/>
          <w:szCs w:val="24"/>
          <w:lang w:bidi="ru-RU"/>
        </w:rPr>
        <w:t>(муниципальной) услуги</w:t>
      </w:r>
      <w:r>
        <w:rPr>
          <w:rFonts w:eastAsia="Times New Roman"/>
          <w:sz w:val="24"/>
          <w:szCs w:val="24"/>
        </w:rPr>
        <w:t xml:space="preserve"> </w:t>
      </w:r>
    </w:p>
    <w:p w:rsidR="004B6786" w:rsidRDefault="004B6786">
      <w:pPr>
        <w:spacing w:line="276" w:lineRule="auto"/>
        <w:rPr>
          <w:rFonts w:eastAsia="Times New Roman"/>
          <w:color w:val="000000"/>
          <w:sz w:val="24"/>
          <w:szCs w:val="24"/>
        </w:rPr>
      </w:pPr>
    </w:p>
    <w:p w:rsidR="004B6786" w:rsidRDefault="006C4918">
      <w:pPr>
        <w:ind w:left="112"/>
      </w:pPr>
      <w:r>
        <w:rPr>
          <w:i/>
        </w:rPr>
        <w:tab/>
      </w:r>
      <w:r>
        <w:rPr>
          <w:i/>
        </w:rPr>
        <w:tab/>
      </w:r>
      <w:r>
        <w:rPr>
          <w:i/>
        </w:rPr>
        <w:tab/>
      </w:r>
      <w:r>
        <w:rPr>
          <w:i/>
        </w:rPr>
        <w:tab/>
      </w:r>
      <w:r>
        <w:rPr>
          <w:i/>
        </w:rPr>
        <w:tab/>
      </w:r>
      <w:r>
        <w:rPr>
          <w:i/>
        </w:rPr>
        <w:tab/>
      </w:r>
      <w:r>
        <w:rPr>
          <w:i/>
        </w:rPr>
        <w:tab/>
      </w:r>
      <w:r>
        <w:rPr>
          <w:i/>
        </w:rPr>
        <w:tab/>
        <w:t>(фамилия,</w:t>
      </w:r>
      <w:r>
        <w:rPr>
          <w:i/>
          <w:spacing w:val="-11"/>
        </w:rPr>
        <w:t xml:space="preserve"> </w:t>
      </w:r>
      <w:r>
        <w:rPr>
          <w:i/>
        </w:rPr>
        <w:t>имя,</w:t>
      </w:r>
      <w:r>
        <w:rPr>
          <w:i/>
          <w:spacing w:val="-12"/>
        </w:rPr>
        <w:t xml:space="preserve"> </w:t>
      </w:r>
      <w:r>
        <w:rPr>
          <w:i/>
        </w:rPr>
        <w:t>отчество,</w:t>
      </w:r>
      <w:r>
        <w:rPr>
          <w:i/>
          <w:spacing w:val="-11"/>
        </w:rPr>
        <w:t xml:space="preserve"> </w:t>
      </w:r>
      <w:r>
        <w:rPr>
          <w:i/>
          <w:spacing w:val="-11"/>
        </w:rPr>
        <w:tab/>
      </w:r>
      <w:r>
        <w:rPr>
          <w:i/>
          <w:spacing w:val="-11"/>
        </w:rPr>
        <w:tab/>
      </w:r>
      <w:r>
        <w:rPr>
          <w:i/>
          <w:spacing w:val="-11"/>
        </w:rPr>
        <w:tab/>
      </w:r>
      <w:r>
        <w:rPr>
          <w:i/>
          <w:spacing w:val="-11"/>
        </w:rPr>
        <w:tab/>
      </w:r>
      <w:r>
        <w:rPr>
          <w:i/>
          <w:spacing w:val="-11"/>
        </w:rPr>
        <w:tab/>
      </w:r>
      <w:r>
        <w:rPr>
          <w:i/>
          <w:spacing w:val="-11"/>
        </w:rPr>
        <w:tab/>
      </w:r>
      <w:r>
        <w:rPr>
          <w:i/>
          <w:spacing w:val="-11"/>
        </w:rPr>
        <w:tab/>
      </w:r>
      <w:r>
        <w:rPr>
          <w:i/>
          <w:spacing w:val="-11"/>
        </w:rPr>
        <w:tab/>
      </w:r>
      <w:r>
        <w:rPr>
          <w:i/>
          <w:spacing w:val="-11"/>
        </w:rPr>
        <w:tab/>
      </w:r>
      <w:r>
        <w:rPr>
          <w:i/>
          <w:spacing w:val="-11"/>
        </w:rPr>
        <w:tab/>
      </w:r>
      <w:r>
        <w:rPr>
          <w:i/>
        </w:rPr>
        <w:t xml:space="preserve">место жительства – </w:t>
      </w:r>
      <w:r>
        <w:rPr>
          <w:i/>
        </w:rPr>
        <w:tab/>
      </w:r>
      <w:r>
        <w:rPr>
          <w:i/>
        </w:rPr>
        <w:tab/>
      </w:r>
      <w:r>
        <w:rPr>
          <w:i/>
        </w:rPr>
        <w:tab/>
      </w:r>
      <w:r>
        <w:rPr>
          <w:i/>
        </w:rPr>
        <w:tab/>
      </w:r>
      <w:r>
        <w:rPr>
          <w:i/>
        </w:rPr>
        <w:tab/>
      </w:r>
      <w:r>
        <w:rPr>
          <w:i/>
        </w:rPr>
        <w:tab/>
      </w:r>
      <w:r>
        <w:rPr>
          <w:i/>
        </w:rPr>
        <w:tab/>
      </w:r>
      <w:r>
        <w:rPr>
          <w:i/>
        </w:rPr>
        <w:tab/>
      </w:r>
      <w:r>
        <w:rPr>
          <w:i/>
        </w:rPr>
        <w:tab/>
      </w:r>
      <w:r>
        <w:rPr>
          <w:i/>
        </w:rPr>
        <w:tab/>
        <w:t>заявителя (представителя заявителя)</w:t>
      </w:r>
    </w:p>
    <w:p w:rsidR="004B6786" w:rsidRDefault="004B6786">
      <w:pPr>
        <w:sectPr w:rsidR="004B6786">
          <w:type w:val="continuous"/>
          <w:pgSz w:w="11906" w:h="16838"/>
          <w:pgMar w:top="993" w:right="849" w:bottom="1134" w:left="993" w:header="0" w:footer="0" w:gutter="0"/>
          <w:cols w:space="720"/>
          <w:formProt w:val="0"/>
          <w:docGrid w:linePitch="381"/>
        </w:sectPr>
      </w:pPr>
    </w:p>
    <w:p w:rsidR="004B6786" w:rsidRDefault="004B6786">
      <w:pPr>
        <w:pStyle w:val="ae"/>
        <w:rPr>
          <w:i/>
          <w:sz w:val="26"/>
        </w:rPr>
      </w:pPr>
    </w:p>
    <w:p w:rsidR="004B6786" w:rsidRDefault="004B6786">
      <w:pPr>
        <w:pStyle w:val="ae"/>
        <w:rPr>
          <w:i/>
          <w:sz w:val="26"/>
        </w:rPr>
      </w:pPr>
    </w:p>
    <w:p w:rsidR="004B6786" w:rsidRDefault="004B6786">
      <w:pPr>
        <w:pStyle w:val="ae"/>
        <w:rPr>
          <w:i/>
          <w:sz w:val="26"/>
        </w:rPr>
      </w:pPr>
    </w:p>
    <w:p w:rsidR="004B6786" w:rsidRDefault="004B6786">
      <w:pPr>
        <w:pStyle w:val="ae"/>
        <w:rPr>
          <w:i/>
          <w:sz w:val="26"/>
        </w:rPr>
      </w:pPr>
    </w:p>
    <w:p w:rsidR="004B6786" w:rsidRDefault="004B6786">
      <w:pPr>
        <w:pStyle w:val="ae"/>
        <w:spacing w:before="188" w:after="0"/>
        <w:rPr>
          <w:i/>
          <w:sz w:val="26"/>
        </w:rPr>
      </w:pPr>
    </w:p>
    <w:p w:rsidR="004B6786" w:rsidRDefault="006C4918">
      <w:pPr>
        <w:ind w:right="162"/>
        <w:jc w:val="center"/>
      </w:pPr>
      <w:r>
        <w:rPr>
          <w:b/>
          <w:spacing w:val="-2"/>
          <w:sz w:val="26"/>
        </w:rPr>
        <w:t>УВЕДОМЛЕНИЕ</w:t>
      </w:r>
    </w:p>
    <w:p w:rsidR="004B6786" w:rsidRDefault="006C4918">
      <w:pPr>
        <w:spacing w:before="23" w:line="259" w:lineRule="auto"/>
        <w:ind w:left="199" w:right="363"/>
        <w:jc w:val="center"/>
      </w:pPr>
      <w:r>
        <w:rPr>
          <w:b/>
          <w:sz w:val="26"/>
        </w:rPr>
        <w:t>об</w:t>
      </w:r>
      <w:r>
        <w:rPr>
          <w:b/>
          <w:spacing w:val="-7"/>
          <w:sz w:val="26"/>
        </w:rPr>
        <w:t xml:space="preserve"> </w:t>
      </w:r>
      <w:r>
        <w:rPr>
          <w:b/>
          <w:sz w:val="26"/>
        </w:rPr>
        <w:t>отказе</w:t>
      </w:r>
      <w:r>
        <w:rPr>
          <w:b/>
          <w:spacing w:val="-5"/>
          <w:sz w:val="26"/>
        </w:rPr>
        <w:t xml:space="preserve"> </w:t>
      </w:r>
      <w:r>
        <w:rPr>
          <w:b/>
          <w:sz w:val="26"/>
        </w:rPr>
        <w:t>в</w:t>
      </w:r>
      <w:r>
        <w:rPr>
          <w:b/>
          <w:spacing w:val="-7"/>
          <w:sz w:val="26"/>
        </w:rPr>
        <w:t xml:space="preserve"> </w:t>
      </w:r>
      <w:r>
        <w:rPr>
          <w:b/>
          <w:sz w:val="26"/>
        </w:rPr>
        <w:t>приеме</w:t>
      </w:r>
      <w:r>
        <w:rPr>
          <w:b/>
          <w:spacing w:val="-7"/>
          <w:sz w:val="26"/>
        </w:rPr>
        <w:t xml:space="preserve"> </w:t>
      </w:r>
      <w:r>
        <w:rPr>
          <w:b/>
          <w:sz w:val="26"/>
        </w:rPr>
        <w:t>документов,</w:t>
      </w:r>
      <w:r>
        <w:rPr>
          <w:b/>
          <w:spacing w:val="-5"/>
          <w:sz w:val="26"/>
        </w:rPr>
        <w:t xml:space="preserve"> </w:t>
      </w:r>
      <w:r>
        <w:rPr>
          <w:b/>
          <w:sz w:val="26"/>
        </w:rPr>
        <w:t>необходимых</w:t>
      </w:r>
      <w:r>
        <w:rPr>
          <w:b/>
          <w:spacing w:val="-5"/>
          <w:sz w:val="26"/>
        </w:rPr>
        <w:t xml:space="preserve"> </w:t>
      </w:r>
      <w:r>
        <w:rPr>
          <w:b/>
          <w:sz w:val="26"/>
        </w:rPr>
        <w:t>для</w:t>
      </w:r>
      <w:r>
        <w:rPr>
          <w:b/>
          <w:spacing w:val="-8"/>
          <w:sz w:val="26"/>
        </w:rPr>
        <w:t xml:space="preserve"> </w:t>
      </w:r>
      <w:r>
        <w:rPr>
          <w:b/>
          <w:sz w:val="26"/>
        </w:rPr>
        <w:t>предоставления муниципальной услуги</w:t>
      </w:r>
    </w:p>
    <w:p w:rsidR="004B6786" w:rsidRDefault="006C4918">
      <w:pPr>
        <w:pStyle w:val="ae"/>
        <w:tabs>
          <w:tab w:val="left" w:pos="2500"/>
          <w:tab w:val="left" w:pos="4865"/>
        </w:tabs>
        <w:spacing w:before="298" w:after="0"/>
        <w:ind w:right="17"/>
        <w:jc w:val="center"/>
      </w:pPr>
      <w:r>
        <w:rPr>
          <w:spacing w:val="-5"/>
        </w:rPr>
        <w:t>от</w:t>
      </w:r>
      <w:r>
        <w:rPr>
          <w:u w:val="single"/>
        </w:rPr>
        <w:tab/>
      </w:r>
      <w:r>
        <w:rPr>
          <w:spacing w:val="-10"/>
        </w:rPr>
        <w:t>№</w:t>
      </w:r>
      <w:r>
        <w:rPr>
          <w:u w:val="single"/>
        </w:rPr>
        <w:tab/>
      </w:r>
    </w:p>
    <w:p w:rsidR="004B6786" w:rsidRDefault="004B6786">
      <w:pPr>
        <w:pStyle w:val="ae"/>
      </w:pPr>
    </w:p>
    <w:p w:rsidR="004B6786" w:rsidRDefault="004B6786">
      <w:pPr>
        <w:pStyle w:val="ae"/>
        <w:spacing w:before="47" w:after="0"/>
      </w:pPr>
    </w:p>
    <w:p w:rsidR="004B6786" w:rsidRDefault="006C4918">
      <w:pPr>
        <w:pStyle w:val="ae"/>
        <w:tabs>
          <w:tab w:val="left" w:pos="10035"/>
        </w:tabs>
        <w:ind w:left="112" w:right="128" w:firstLine="708"/>
      </w:pPr>
      <w:r>
        <w:t xml:space="preserve">По результатам рассмотрения заявления </w:t>
      </w:r>
      <w:r>
        <w:rPr>
          <w:u w:val="single"/>
        </w:rPr>
        <w:tab/>
      </w:r>
    </w:p>
    <w:p w:rsidR="004B6786" w:rsidRDefault="006C4918">
      <w:pPr>
        <w:pStyle w:val="ae"/>
        <w:spacing w:before="38" w:after="0"/>
        <w:rPr>
          <w:sz w:val="20"/>
        </w:rPr>
      </w:pPr>
      <w:r>
        <w:rPr>
          <w:noProof/>
          <w:sz w:val="20"/>
        </w:rPr>
        <mc:AlternateContent>
          <mc:Choice Requires="wps">
            <w:drawing>
              <wp:anchor distT="0" distB="0" distL="0" distR="0" simplePos="0" relativeHeight="23" behindDoc="0" locked="0" layoutInCell="0" allowOverlap="1">
                <wp:simplePos x="0" y="0"/>
                <wp:positionH relativeFrom="page">
                  <wp:posOffset>719455</wp:posOffset>
                </wp:positionH>
                <wp:positionV relativeFrom="paragraph">
                  <wp:posOffset>185420</wp:posOffset>
                </wp:positionV>
                <wp:extent cx="6313805" cy="1270"/>
                <wp:effectExtent l="0" t="4445" r="0" b="3175"/>
                <wp:wrapTopAndBottom/>
                <wp:docPr id="3" name="Graphic 7"/>
                <wp:cNvGraphicFramePr/>
                <a:graphic xmlns:a="http://schemas.openxmlformats.org/drawingml/2006/main">
                  <a:graphicData uri="http://schemas.microsoft.com/office/word/2010/wordprocessingShape">
                    <wps:wsp>
                      <wps:cNvSpPr/>
                      <wps:spPr>
                        <a:xfrm>
                          <a:off x="0" y="0"/>
                          <a:ext cx="6313680" cy="1440"/>
                        </a:xfrm>
                        <a:custGeom>
                          <a:avLst/>
                          <a:gdLst>
                            <a:gd name="textAreaLeft" fmla="*/ 0 w 3579480"/>
                            <a:gd name="textAreaRight" fmla="*/ 3584160 w 3579480"/>
                            <a:gd name="textAreaTop" fmla="*/ 0 h 720"/>
                            <a:gd name="textAreaBottom" fmla="*/ 113760 h 720"/>
                          </a:gdLst>
                          <a:ahLst/>
                          <a:cxnLst/>
                          <a:rect l="textAreaLeft" t="textAreaTop" r="textAreaRight" b="textAreaBottom"/>
                          <a:pathLst>
                            <a:path w="6313805">
                              <a:moveTo>
                                <a:pt x="0" y="0"/>
                              </a:moveTo>
                              <a:lnTo>
                                <a:pt x="6313748" y="0"/>
                              </a:lnTo>
                            </a:path>
                          </a:pathLst>
                        </a:custGeom>
                        <a:noFill/>
                        <a:ln w="8914">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rsidR="004B6786" w:rsidRDefault="006C4918">
      <w:pPr>
        <w:spacing w:before="24"/>
        <w:ind w:left="3132"/>
      </w:pPr>
      <w:r>
        <w:rPr>
          <w:i/>
          <w:sz w:val="22"/>
        </w:rPr>
        <w:t>(Ф.И.О.</w:t>
      </w:r>
      <w:r>
        <w:rPr>
          <w:i/>
          <w:spacing w:val="-7"/>
          <w:sz w:val="22"/>
        </w:rPr>
        <w:t xml:space="preserve"> </w:t>
      </w:r>
      <w:r>
        <w:rPr>
          <w:i/>
          <w:sz w:val="22"/>
        </w:rPr>
        <w:t>заявителя,</w:t>
      </w:r>
      <w:r>
        <w:rPr>
          <w:i/>
          <w:spacing w:val="-12"/>
          <w:sz w:val="22"/>
        </w:rPr>
        <w:t xml:space="preserve"> </w:t>
      </w:r>
      <w:r>
        <w:rPr>
          <w:i/>
          <w:sz w:val="22"/>
        </w:rPr>
        <w:t>дата</w:t>
      </w:r>
      <w:r>
        <w:rPr>
          <w:i/>
          <w:spacing w:val="-10"/>
          <w:sz w:val="22"/>
        </w:rPr>
        <w:t xml:space="preserve"> </w:t>
      </w:r>
      <w:r>
        <w:rPr>
          <w:i/>
          <w:sz w:val="22"/>
        </w:rPr>
        <w:t>направления</w:t>
      </w:r>
      <w:r>
        <w:rPr>
          <w:i/>
          <w:spacing w:val="-6"/>
          <w:sz w:val="22"/>
        </w:rPr>
        <w:t xml:space="preserve"> </w:t>
      </w:r>
      <w:r>
        <w:rPr>
          <w:i/>
          <w:spacing w:val="-2"/>
          <w:sz w:val="22"/>
        </w:rPr>
        <w:t>заявления)</w:t>
      </w:r>
    </w:p>
    <w:p w:rsidR="004B6786" w:rsidRDefault="006C4918">
      <w:pPr>
        <w:pStyle w:val="ae"/>
        <w:spacing w:before="11" w:after="0"/>
        <w:rPr>
          <w:i/>
          <w:sz w:val="17"/>
        </w:rPr>
      </w:pPr>
      <w:r>
        <w:rPr>
          <w:i/>
          <w:noProof/>
          <w:sz w:val="17"/>
        </w:rPr>
        <mc:AlternateContent>
          <mc:Choice Requires="wps">
            <w:drawing>
              <wp:anchor distT="635" distB="0" distL="0" distR="0" simplePos="0" relativeHeight="24" behindDoc="0" locked="0" layoutInCell="0" allowOverlap="1">
                <wp:simplePos x="0" y="0"/>
                <wp:positionH relativeFrom="page">
                  <wp:posOffset>719455</wp:posOffset>
                </wp:positionH>
                <wp:positionV relativeFrom="paragraph">
                  <wp:posOffset>146685</wp:posOffset>
                </wp:positionV>
                <wp:extent cx="6284595" cy="1270"/>
                <wp:effectExtent l="0" t="3810" r="0" b="2540"/>
                <wp:wrapTopAndBottom/>
                <wp:docPr id="4" name="Graphic 8"/>
                <wp:cNvGraphicFramePr/>
                <a:graphic xmlns:a="http://schemas.openxmlformats.org/drawingml/2006/main">
                  <a:graphicData uri="http://schemas.microsoft.com/office/word/2010/wordprocessingShape">
                    <wps:wsp>
                      <wps:cNvSpPr/>
                      <wps:spPr>
                        <a:xfrm>
                          <a:off x="0" y="0"/>
                          <a:ext cx="6284520" cy="1440"/>
                        </a:xfrm>
                        <a:custGeom>
                          <a:avLst/>
                          <a:gdLst>
                            <a:gd name="textAreaLeft" fmla="*/ 0 w 3562920"/>
                            <a:gd name="textAreaRight" fmla="*/ 3567600 w 3562920"/>
                            <a:gd name="textAreaTop" fmla="*/ 0 h 720"/>
                            <a:gd name="textAreaBottom" fmla="*/ 113760 h 720"/>
                          </a:gdLst>
                          <a:ahLst/>
                          <a:cxnLst/>
                          <a:rect l="textAreaLeft" t="textAreaTop" r="textAreaRight" b="textAreaBottom"/>
                          <a:pathLst>
                            <a:path w="6284595">
                              <a:moveTo>
                                <a:pt x="0" y="0"/>
                              </a:moveTo>
                              <a:lnTo>
                                <a:pt x="6284153" y="0"/>
                              </a:lnTo>
                            </a:path>
                          </a:pathLst>
                        </a:custGeom>
                        <a:noFill/>
                        <a:ln w="7009">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rsidR="004B6786" w:rsidRDefault="004B6786">
      <w:pPr>
        <w:pStyle w:val="ae"/>
        <w:spacing w:before="16" w:after="0"/>
        <w:rPr>
          <w:i/>
        </w:rPr>
      </w:pPr>
    </w:p>
    <w:p w:rsidR="004B6786" w:rsidRDefault="006C4918">
      <w:pPr>
        <w:pStyle w:val="ae"/>
        <w:tabs>
          <w:tab w:val="left" w:pos="9894"/>
        </w:tabs>
        <w:ind w:left="112" w:right="130"/>
      </w:pPr>
      <w:r>
        <w:t>принято решение об отказе в приеме документов, необходимых для предоставления муниципальной услуги «Прекращение прав на земельный участок» в связи с:</w:t>
      </w:r>
      <w:r>
        <w:rPr>
          <w:u w:val="single"/>
        </w:rPr>
        <w:tab/>
      </w:r>
    </w:p>
    <w:p w:rsidR="004B6786" w:rsidRDefault="006C4918">
      <w:pPr>
        <w:spacing w:before="1"/>
        <w:ind w:left="5489"/>
      </w:pPr>
      <w:r>
        <w:rPr>
          <w:i/>
          <w:sz w:val="22"/>
        </w:rPr>
        <w:t>(указываются</w:t>
      </w:r>
      <w:r>
        <w:rPr>
          <w:i/>
          <w:spacing w:val="-15"/>
          <w:sz w:val="22"/>
        </w:rPr>
        <w:t xml:space="preserve"> </w:t>
      </w:r>
      <w:r>
        <w:rPr>
          <w:i/>
          <w:sz w:val="22"/>
        </w:rPr>
        <w:t>основания</w:t>
      </w:r>
      <w:r>
        <w:rPr>
          <w:i/>
          <w:spacing w:val="-12"/>
          <w:sz w:val="22"/>
        </w:rPr>
        <w:t xml:space="preserve"> </w:t>
      </w:r>
      <w:r>
        <w:rPr>
          <w:i/>
          <w:spacing w:val="-2"/>
          <w:sz w:val="22"/>
        </w:rPr>
        <w:t>отказа</w:t>
      </w:r>
    </w:p>
    <w:p w:rsidR="004B6786" w:rsidRDefault="006C4918">
      <w:pPr>
        <w:pStyle w:val="ae"/>
        <w:spacing w:before="8" w:after="0"/>
        <w:rPr>
          <w:i/>
          <w:sz w:val="17"/>
        </w:rPr>
      </w:pPr>
      <w:r>
        <w:rPr>
          <w:i/>
          <w:noProof/>
          <w:sz w:val="17"/>
        </w:rPr>
        <mc:AlternateContent>
          <mc:Choice Requires="wps">
            <w:drawing>
              <wp:anchor distT="635" distB="0" distL="0" distR="0" simplePos="0" relativeHeight="25" behindDoc="0" locked="0" layoutInCell="0" allowOverlap="1">
                <wp:simplePos x="0" y="0"/>
                <wp:positionH relativeFrom="page">
                  <wp:posOffset>727075</wp:posOffset>
                </wp:positionH>
                <wp:positionV relativeFrom="paragraph">
                  <wp:posOffset>144780</wp:posOffset>
                </wp:positionV>
                <wp:extent cx="6284595" cy="1270"/>
                <wp:effectExtent l="0" t="3810" r="0" b="2540"/>
                <wp:wrapTopAndBottom/>
                <wp:docPr id="5" name="Graphic 9"/>
                <wp:cNvGraphicFramePr/>
                <a:graphic xmlns:a="http://schemas.openxmlformats.org/drawingml/2006/main">
                  <a:graphicData uri="http://schemas.microsoft.com/office/word/2010/wordprocessingShape">
                    <wps:wsp>
                      <wps:cNvSpPr/>
                      <wps:spPr>
                        <a:xfrm>
                          <a:off x="0" y="0"/>
                          <a:ext cx="6284520" cy="1440"/>
                        </a:xfrm>
                        <a:custGeom>
                          <a:avLst/>
                          <a:gdLst>
                            <a:gd name="textAreaLeft" fmla="*/ 0 w 3562920"/>
                            <a:gd name="textAreaRight" fmla="*/ 3567600 w 3562920"/>
                            <a:gd name="textAreaTop" fmla="*/ 0 h 720"/>
                            <a:gd name="textAreaBottom" fmla="*/ 113760 h 720"/>
                          </a:gdLst>
                          <a:ahLst/>
                          <a:cxnLst/>
                          <a:rect l="textAreaLeft" t="textAreaTop" r="textAreaRight" b="textAreaBottom"/>
                          <a:pathLst>
                            <a:path w="6284595">
                              <a:moveTo>
                                <a:pt x="0" y="0"/>
                              </a:moveTo>
                              <a:lnTo>
                                <a:pt x="6284153" y="0"/>
                              </a:lnTo>
                            </a:path>
                          </a:pathLst>
                        </a:custGeom>
                        <a:noFill/>
                        <a:ln w="7009">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rsidR="004B6786" w:rsidRDefault="006C4918">
      <w:pPr>
        <w:spacing w:before="20"/>
        <w:ind w:left="8" w:right="27"/>
        <w:jc w:val="center"/>
      </w:pPr>
      <w:r>
        <w:rPr>
          <w:i/>
          <w:sz w:val="22"/>
        </w:rPr>
        <w:t>в</w:t>
      </w:r>
      <w:r>
        <w:rPr>
          <w:i/>
          <w:spacing w:val="-8"/>
          <w:sz w:val="22"/>
        </w:rPr>
        <w:t xml:space="preserve"> </w:t>
      </w:r>
      <w:r>
        <w:rPr>
          <w:i/>
          <w:sz w:val="22"/>
        </w:rPr>
        <w:t>приеме</w:t>
      </w:r>
      <w:r>
        <w:rPr>
          <w:i/>
          <w:spacing w:val="-9"/>
          <w:sz w:val="22"/>
        </w:rPr>
        <w:t xml:space="preserve"> </w:t>
      </w:r>
      <w:r>
        <w:rPr>
          <w:i/>
          <w:sz w:val="22"/>
        </w:rPr>
        <w:t>документов,</w:t>
      </w:r>
      <w:r>
        <w:rPr>
          <w:i/>
          <w:spacing w:val="-7"/>
          <w:sz w:val="22"/>
        </w:rPr>
        <w:t xml:space="preserve"> </w:t>
      </w:r>
      <w:r>
        <w:rPr>
          <w:i/>
          <w:sz w:val="22"/>
        </w:rPr>
        <w:t>необходимых</w:t>
      </w:r>
      <w:r>
        <w:rPr>
          <w:i/>
          <w:spacing w:val="-10"/>
          <w:sz w:val="22"/>
        </w:rPr>
        <w:t xml:space="preserve"> </w:t>
      </w:r>
      <w:r>
        <w:rPr>
          <w:i/>
          <w:sz w:val="22"/>
        </w:rPr>
        <w:t>для</w:t>
      </w:r>
      <w:r>
        <w:rPr>
          <w:i/>
          <w:spacing w:val="-8"/>
          <w:sz w:val="22"/>
        </w:rPr>
        <w:t xml:space="preserve"> </w:t>
      </w:r>
      <w:r>
        <w:rPr>
          <w:i/>
          <w:sz w:val="22"/>
        </w:rPr>
        <w:t>предоставления</w:t>
      </w:r>
      <w:r>
        <w:rPr>
          <w:i/>
          <w:spacing w:val="-7"/>
          <w:sz w:val="22"/>
        </w:rPr>
        <w:t xml:space="preserve"> </w:t>
      </w:r>
      <w:r>
        <w:rPr>
          <w:i/>
          <w:sz w:val="22"/>
        </w:rPr>
        <w:t>муниципальной</w:t>
      </w:r>
      <w:r>
        <w:rPr>
          <w:i/>
          <w:spacing w:val="-7"/>
          <w:sz w:val="22"/>
        </w:rPr>
        <w:t xml:space="preserve"> </w:t>
      </w:r>
      <w:r>
        <w:rPr>
          <w:i/>
          <w:spacing w:val="-2"/>
          <w:sz w:val="22"/>
        </w:rPr>
        <w:t>услуги)</w:t>
      </w:r>
    </w:p>
    <w:p w:rsidR="004B6786" w:rsidRDefault="004B6786">
      <w:pPr>
        <w:pStyle w:val="ae"/>
        <w:spacing w:before="72" w:after="0"/>
        <w:rPr>
          <w:i/>
          <w:sz w:val="22"/>
        </w:rPr>
      </w:pPr>
    </w:p>
    <w:p w:rsidR="004B6786" w:rsidRDefault="006C4918">
      <w:pPr>
        <w:pStyle w:val="ae"/>
        <w:ind w:left="112" w:right="136" w:firstLine="461"/>
      </w:pPr>
      <w: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4B6786" w:rsidRDefault="004B6786">
      <w:pPr>
        <w:sectPr w:rsidR="004B6786">
          <w:type w:val="continuous"/>
          <w:pgSz w:w="11906" w:h="16838"/>
          <w:pgMar w:top="993" w:right="849" w:bottom="1134" w:left="993" w:header="0" w:footer="0" w:gutter="0"/>
          <w:cols w:space="720"/>
          <w:formProt w:val="0"/>
          <w:docGrid w:linePitch="381"/>
        </w:sectPr>
      </w:pPr>
    </w:p>
    <w:p w:rsidR="004B6786" w:rsidRDefault="006C4918">
      <w:pPr>
        <w:pStyle w:val="ae"/>
        <w:spacing w:before="78" w:after="0"/>
        <w:ind w:left="112" w:right="130" w:firstLine="461"/>
      </w:pPr>
      <w:r>
        <w:lastRenderedPageBreak/>
        <w:t>Настоящее решение может быть обжаловано в досудебном порядке путем направления</w:t>
      </w:r>
      <w:r>
        <w:rPr>
          <w:spacing w:val="-13"/>
        </w:rPr>
        <w:t xml:space="preserve"> </w:t>
      </w:r>
      <w:r>
        <w:t>жалобы</w:t>
      </w:r>
      <w:r>
        <w:rPr>
          <w:spacing w:val="-13"/>
        </w:rPr>
        <w:t xml:space="preserve"> </w:t>
      </w:r>
      <w:r>
        <w:t>в</w:t>
      </w:r>
      <w:r>
        <w:rPr>
          <w:spacing w:val="-16"/>
        </w:rPr>
        <w:t xml:space="preserve"> </w:t>
      </w:r>
      <w:r>
        <w:t>орган,</w:t>
      </w:r>
      <w:r>
        <w:rPr>
          <w:spacing w:val="-14"/>
        </w:rPr>
        <w:t xml:space="preserve"> </w:t>
      </w:r>
      <w:r>
        <w:t>уполномоченный</w:t>
      </w:r>
      <w:r>
        <w:rPr>
          <w:spacing w:val="-15"/>
        </w:rPr>
        <w:t xml:space="preserve"> </w:t>
      </w:r>
      <w:r>
        <w:t>на</w:t>
      </w:r>
      <w:r>
        <w:rPr>
          <w:spacing w:val="-15"/>
        </w:rPr>
        <w:t xml:space="preserve"> </w:t>
      </w:r>
      <w:r>
        <w:t>предоставление</w:t>
      </w:r>
      <w:r>
        <w:rPr>
          <w:spacing w:val="-15"/>
        </w:rPr>
        <w:t xml:space="preserve"> </w:t>
      </w:r>
      <w:r>
        <w:t>услуги</w:t>
      </w:r>
      <w:r>
        <w:rPr>
          <w:spacing w:val="-5"/>
        </w:rPr>
        <w:t xml:space="preserve"> </w:t>
      </w:r>
      <w:r>
        <w:rPr>
          <w:i/>
        </w:rPr>
        <w:t>(указать уполномоченный орган)</w:t>
      </w:r>
      <w:r>
        <w:t>, а также в судебном порядке.</w:t>
      </w:r>
    </w:p>
    <w:p w:rsidR="004B6786" w:rsidRDefault="004B6786">
      <w:pPr>
        <w:pStyle w:val="ae"/>
      </w:pPr>
    </w:p>
    <w:p w:rsidR="004B6786" w:rsidRDefault="004B6786">
      <w:pPr>
        <w:pStyle w:val="ae"/>
        <w:spacing w:before="231" w:after="0"/>
      </w:pPr>
    </w:p>
    <w:p w:rsidR="004B6786" w:rsidRDefault="006C4918">
      <w:pPr>
        <w:pStyle w:val="ae"/>
        <w:spacing w:after="7"/>
        <w:ind w:left="112"/>
      </w:pPr>
      <w:r>
        <w:t>Должностное</w:t>
      </w:r>
      <w:r>
        <w:rPr>
          <w:spacing w:val="-9"/>
        </w:rPr>
        <w:t xml:space="preserve"> </w:t>
      </w:r>
      <w:r>
        <w:t>лицо</w:t>
      </w:r>
      <w:r>
        <w:rPr>
          <w:spacing w:val="-7"/>
        </w:rPr>
        <w:t xml:space="preserve"> </w:t>
      </w:r>
      <w:r>
        <w:rPr>
          <w:spacing w:val="-4"/>
        </w:rPr>
        <w:t>(ФИО)</w:t>
      </w:r>
    </w:p>
    <w:p w:rsidR="004B6786" w:rsidRDefault="006C4918">
      <w:pPr>
        <w:pStyle w:val="ae"/>
        <w:spacing w:line="20" w:lineRule="exact"/>
        <w:ind w:left="5755"/>
      </w:pPr>
      <w:r>
        <w:rPr>
          <w:noProof/>
        </w:rPr>
        <mc:AlternateContent>
          <mc:Choice Requires="wpg">
            <w:drawing>
              <wp:inline distT="0" distB="0" distL="0" distR="0">
                <wp:extent cx="2735580" cy="6350"/>
                <wp:effectExtent l="0" t="0" r="0" b="0"/>
                <wp:docPr id="6" name="Group 10"/>
                <wp:cNvGraphicFramePr/>
                <a:graphic xmlns:a="http://schemas.openxmlformats.org/drawingml/2006/main">
                  <a:graphicData uri="http://schemas.microsoft.com/office/word/2010/wordprocessingGroup">
                    <wpg:wgp>
                      <wpg:cNvGrpSpPr/>
                      <wpg:grpSpPr>
                        <a:xfrm>
                          <a:off x="0" y="0"/>
                          <a:ext cx="2735640" cy="6480"/>
                          <a:chOff x="0" y="0"/>
                          <a:chExt cx="2735640" cy="6480"/>
                        </a:xfrm>
                      </wpg:grpSpPr>
                      <wps:wsp>
                        <wps:cNvPr id="7" name="Полилиния 7"/>
                        <wps:cNvSpPr/>
                        <wps:spPr>
                          <a:xfrm>
                            <a:off x="0" y="0"/>
                            <a:ext cx="2735640" cy="6480"/>
                          </a:xfrm>
                          <a:custGeom>
                            <a:avLst/>
                            <a:gdLst>
                              <a:gd name="textAreaLeft" fmla="*/ 0 w 1550880"/>
                              <a:gd name="textAreaRight" fmla="*/ 1555560 w 1550880"/>
                              <a:gd name="textAreaTop" fmla="*/ 0 h 3600"/>
                              <a:gd name="textAreaBottom" fmla="*/ 9360 h 3600"/>
                            </a:gdLst>
                            <a:ahLst/>
                            <a:cxnLst/>
                            <a:rect l="textAreaLeft" t="textAreaTop" r="textAreaRight" b="textAreaBottom"/>
                            <a:pathLst>
                              <a:path w="2735580" h="6350">
                                <a:moveTo>
                                  <a:pt x="2735554" y="6096"/>
                                </a:moveTo>
                                <a:lnTo>
                                  <a:pt x="0" y="6096"/>
                                </a:lnTo>
                                <a:lnTo>
                                  <a:pt x="0" y="0"/>
                                </a:lnTo>
                                <a:lnTo>
                                  <a:pt x="2735554" y="0"/>
                                </a:lnTo>
                                <a:lnTo>
                                  <a:pt x="2735554" y="6096"/>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Group 10" style="position:absolute;margin-left:0pt;margin-top:-0.55pt;width:215.4pt;height:0.5pt" coordorigin="0,-11" coordsize="4308,10"/>
            </w:pict>
          </mc:Fallback>
        </mc:AlternateContent>
      </w:r>
    </w:p>
    <w:p w:rsidR="004B6786" w:rsidRDefault="004B6786">
      <w:pPr>
        <w:pStyle w:val="ae"/>
        <w:spacing w:before="167" w:after="0"/>
        <w:rPr>
          <w:sz w:val="20"/>
        </w:rPr>
      </w:pPr>
    </w:p>
    <w:p w:rsidR="004B6786" w:rsidRDefault="006C4918">
      <w:pPr>
        <w:spacing w:line="235" w:lineRule="auto"/>
        <w:ind w:left="5813" w:right="162"/>
        <w:jc w:val="center"/>
      </w:pPr>
      <w:r>
        <w:rPr>
          <w:sz w:val="20"/>
        </w:rPr>
        <w:t>(подпись</w:t>
      </w:r>
      <w:r>
        <w:rPr>
          <w:spacing w:val="-13"/>
          <w:sz w:val="20"/>
        </w:rPr>
        <w:t xml:space="preserve"> </w:t>
      </w:r>
      <w:r>
        <w:rPr>
          <w:sz w:val="20"/>
        </w:rPr>
        <w:t>должностного</w:t>
      </w:r>
      <w:r>
        <w:rPr>
          <w:spacing w:val="-12"/>
          <w:sz w:val="20"/>
        </w:rPr>
        <w:t xml:space="preserve"> </w:t>
      </w:r>
      <w:r>
        <w:rPr>
          <w:sz w:val="20"/>
        </w:rPr>
        <w:t>лица</w:t>
      </w:r>
      <w:r>
        <w:rPr>
          <w:spacing w:val="-13"/>
          <w:sz w:val="20"/>
        </w:rPr>
        <w:t xml:space="preserve"> </w:t>
      </w:r>
      <w:r>
        <w:rPr>
          <w:sz w:val="20"/>
        </w:rPr>
        <w:t xml:space="preserve">органа, </w:t>
      </w:r>
      <w:r>
        <w:rPr>
          <w:spacing w:val="-2"/>
          <w:sz w:val="20"/>
        </w:rPr>
        <w:t>осуществляющего</w:t>
      </w:r>
    </w:p>
    <w:p w:rsidR="004B6786" w:rsidRDefault="006C4918">
      <w:pPr>
        <w:spacing w:before="1"/>
        <w:ind w:left="5811" w:right="162"/>
        <w:jc w:val="center"/>
      </w:pPr>
      <w:r>
        <w:rPr>
          <w:spacing w:val="-2"/>
          <w:sz w:val="20"/>
        </w:rPr>
        <w:t>предоставление</w:t>
      </w:r>
      <w:r>
        <w:rPr>
          <w:spacing w:val="8"/>
          <w:sz w:val="20"/>
        </w:rPr>
        <w:t xml:space="preserve"> </w:t>
      </w:r>
      <w:r>
        <w:rPr>
          <w:spacing w:val="-2"/>
          <w:sz w:val="20"/>
        </w:rPr>
        <w:t>государственной</w:t>
      </w:r>
    </w:p>
    <w:p w:rsidR="004B6786" w:rsidRDefault="006C4918">
      <w:pPr>
        <w:spacing w:before="1"/>
        <w:ind w:left="5807" w:right="162"/>
        <w:jc w:val="center"/>
      </w:pPr>
      <w:r>
        <w:rPr>
          <w:rFonts w:eastAsia="Times New Roman"/>
          <w:spacing w:val="-2"/>
          <w:sz w:val="20"/>
          <w:szCs w:val="20"/>
        </w:rPr>
        <w:t>(муниципальной)</w:t>
      </w:r>
      <w:r>
        <w:rPr>
          <w:rFonts w:eastAsia="Times New Roman"/>
          <w:spacing w:val="12"/>
          <w:sz w:val="20"/>
          <w:szCs w:val="20"/>
        </w:rPr>
        <w:t xml:space="preserve"> </w:t>
      </w:r>
      <w:r>
        <w:rPr>
          <w:rFonts w:eastAsia="Times New Roman"/>
          <w:spacing w:val="-2"/>
          <w:sz w:val="20"/>
          <w:szCs w:val="20"/>
        </w:rPr>
        <w:t>услуги)</w:t>
      </w:r>
    </w:p>
    <w:p w:rsidR="004B6786" w:rsidRDefault="006C4918">
      <w:pPr>
        <w:ind w:right="-1"/>
      </w:pPr>
      <w:r>
        <w:rPr>
          <w:rFonts w:ascii="Calibri" w:eastAsia="Times New Roman" w:hAnsi="Calibri"/>
          <w:color w:val="000000"/>
          <w:sz w:val="24"/>
          <w:szCs w:val="24"/>
          <w:lang w:bidi="ru-RU"/>
        </w:rPr>
        <w:tab/>
      </w:r>
    </w:p>
    <w:p w:rsidR="004B6786" w:rsidRDefault="006C4918">
      <w:r>
        <w:br w:type="page"/>
      </w:r>
    </w:p>
    <w:p w:rsidR="004B6786" w:rsidRDefault="006C4918">
      <w:pPr>
        <w:ind w:right="-1" w:firstLine="709"/>
        <w:jc w:val="right"/>
      </w:pPr>
      <w:r>
        <w:rPr>
          <w:rFonts w:eastAsia="Times New Roman"/>
          <w:color w:val="000000"/>
          <w:spacing w:val="-6"/>
        </w:rPr>
        <w:lastRenderedPageBreak/>
        <w:t>Приложение № 3</w:t>
      </w:r>
    </w:p>
    <w:p w:rsidR="004B6786" w:rsidRDefault="006C4918">
      <w:pPr>
        <w:widowControl w:val="0"/>
        <w:spacing w:after="600" w:line="322" w:lineRule="exact"/>
        <w:ind w:left="5520"/>
        <w:jc w:val="right"/>
      </w:pPr>
      <w:r>
        <w:rPr>
          <w:rFonts w:eastAsia="Times New Roman"/>
          <w:color w:val="000000"/>
          <w:lang w:bidi="ru-RU"/>
        </w:rPr>
        <w:t xml:space="preserve">к Административному регламенту по предоставлению муниципальной услуги </w:t>
      </w:r>
      <w:proofErr w:type="gramStart"/>
      <w:r>
        <w:rPr>
          <w:rFonts w:eastAsia="Times New Roman"/>
          <w:color w:val="000000"/>
          <w:lang w:bidi="ru-RU"/>
        </w:rPr>
        <w:t xml:space="preserve">« </w:t>
      </w:r>
      <w:r w:rsidR="0057127A" w:rsidRPr="0057127A">
        <w:rPr>
          <w:rFonts w:eastAsia="Times New Roman"/>
          <w:color w:val="000000"/>
          <w:lang w:bidi="ru-RU"/>
        </w:rPr>
        <w:t>Прекращение</w:t>
      </w:r>
      <w:proofErr w:type="gramEnd"/>
      <w:r w:rsidR="0057127A" w:rsidRPr="0057127A">
        <w:rPr>
          <w:rFonts w:eastAsia="Times New Roman"/>
          <w:color w:val="000000"/>
          <w:lang w:bidi="ru-RU"/>
        </w:rPr>
        <w:t xml:space="preserve"> прав на земельный участок</w:t>
      </w:r>
      <w:r>
        <w:rPr>
          <w:rFonts w:eastAsia="Times New Roman"/>
          <w:color w:val="000000"/>
          <w:lang w:bidi="ru-RU"/>
        </w:rPr>
        <w:t>»</w:t>
      </w:r>
    </w:p>
    <w:p w:rsidR="004B6786" w:rsidRDefault="004B6786"/>
    <w:p w:rsidR="004B6786" w:rsidRDefault="004B6786">
      <w:pPr>
        <w:sectPr w:rsidR="004B6786">
          <w:headerReference w:type="default" r:id="rId14"/>
          <w:pgSz w:w="11906" w:h="16838"/>
          <w:pgMar w:top="1180" w:right="720" w:bottom="280" w:left="1020" w:header="748" w:footer="0" w:gutter="0"/>
          <w:cols w:space="720"/>
          <w:formProt w:val="0"/>
          <w:docGrid w:linePitch="100"/>
        </w:sectPr>
      </w:pPr>
    </w:p>
    <w:p w:rsidR="004B6786" w:rsidRDefault="006C4918">
      <w:pPr>
        <w:pStyle w:val="aff9"/>
        <w:jc w:val="center"/>
      </w:pPr>
      <w:bookmarkStart w:id="54" w:name="p_724"/>
      <w:bookmarkEnd w:id="54"/>
      <w:r>
        <w:lastRenderedPageBreak/>
        <w:t xml:space="preserve">  </w:t>
      </w:r>
      <w:r>
        <w:rPr>
          <w:rFonts w:ascii="Cousine;Courier new;Monaco;mono" w:hAnsi="Cousine;Courier new;Monaco;mono"/>
          <w:b/>
          <w:sz w:val="26"/>
          <w:szCs w:val="26"/>
        </w:rPr>
        <w:t>Соглашение</w:t>
      </w:r>
    </w:p>
    <w:p w:rsidR="004B6786" w:rsidRDefault="006C4918">
      <w:pPr>
        <w:pStyle w:val="aff9"/>
        <w:jc w:val="center"/>
        <w:rPr>
          <w:color w:val="22272F"/>
        </w:rPr>
      </w:pPr>
      <w:bookmarkStart w:id="55" w:name="p_725"/>
      <w:bookmarkEnd w:id="55"/>
      <w:r>
        <w:rPr>
          <w:color w:val="22272F"/>
        </w:rPr>
        <w:t xml:space="preserve">            </w:t>
      </w:r>
      <w:r>
        <w:rPr>
          <w:rFonts w:ascii="Cousine;Courier new;Monaco;mono" w:hAnsi="Cousine;Courier new;Monaco;mono"/>
          <w:b/>
          <w:color w:val="22272F"/>
          <w:sz w:val="26"/>
        </w:rPr>
        <w:t>о расторжении договора аренды земельного участка</w:t>
      </w:r>
    </w:p>
    <w:p w:rsidR="004B6786" w:rsidRDefault="006C4918">
      <w:pPr>
        <w:pStyle w:val="aff9"/>
        <w:jc w:val="center"/>
        <w:rPr>
          <w:color w:val="22272F"/>
        </w:rPr>
      </w:pPr>
      <w:bookmarkStart w:id="56" w:name="p_726"/>
      <w:bookmarkEnd w:id="56"/>
      <w:r>
        <w:rPr>
          <w:color w:val="22272F"/>
        </w:rPr>
        <w:t xml:space="preserve">    </w:t>
      </w:r>
      <w:r>
        <w:rPr>
          <w:rFonts w:ascii="Cousine;Courier new;Monaco;mono" w:hAnsi="Cousine;Courier new;Monaco;mono"/>
          <w:b/>
          <w:color w:val="22272F"/>
          <w:sz w:val="26"/>
        </w:rPr>
        <w:t>от _________ N ___</w:t>
      </w:r>
    </w:p>
    <w:p w:rsidR="004B6786" w:rsidRDefault="004B6786">
      <w:pPr>
        <w:pStyle w:val="aff9"/>
        <w:jc w:val="center"/>
        <w:rPr>
          <w:rFonts w:ascii="Cousine;Courier new;Monaco;mono" w:hAnsi="Cousine;Courier new;Monaco;mono"/>
          <w:b/>
          <w:sz w:val="26"/>
        </w:rPr>
      </w:pPr>
    </w:p>
    <w:p w:rsidR="004B6786" w:rsidRDefault="006C4918">
      <w:pPr>
        <w:pStyle w:val="aff9"/>
        <w:jc w:val="both"/>
        <w:rPr>
          <w:color w:val="22272F"/>
        </w:rPr>
      </w:pPr>
      <w:r>
        <w:rPr>
          <w:rFonts w:ascii="Cousine;Courier new;Monaco;mono" w:hAnsi="Cousine;Courier new;Monaco;mono"/>
          <w:color w:val="22272F"/>
          <w:sz w:val="26"/>
        </w:rPr>
        <w:t>"__" _______ ____ г.                  ___________________________</w:t>
      </w:r>
    </w:p>
    <w:p w:rsidR="004B6786" w:rsidRDefault="006C4918">
      <w:pPr>
        <w:pStyle w:val="aff9"/>
        <w:jc w:val="right"/>
        <w:rPr>
          <w:color w:val="22272F"/>
        </w:rPr>
      </w:pPr>
      <w:r>
        <w:rPr>
          <w:rFonts w:ascii="Cousine;Courier new;Monaco;mono" w:hAnsi="Cousine;Courier new;Monaco;mono"/>
          <w:color w:val="22272F"/>
        </w:rPr>
        <w:t>(наименование Уполномоченного органа)</w:t>
      </w:r>
    </w:p>
    <w:p w:rsidR="004B6786" w:rsidRDefault="004B6786">
      <w:pPr>
        <w:pStyle w:val="aff9"/>
        <w:jc w:val="both"/>
        <w:rPr>
          <w:rFonts w:ascii="Cousine;Courier new;Monaco;mono" w:hAnsi="Cousine;Courier new;Monaco;mono"/>
        </w:rPr>
      </w:pPr>
    </w:p>
    <w:p w:rsidR="004B6786" w:rsidRDefault="006C4918">
      <w:pPr>
        <w:pStyle w:val="aff9"/>
        <w:jc w:val="both"/>
        <w:rPr>
          <w:color w:val="22272F"/>
        </w:rPr>
      </w:pPr>
      <w:bookmarkStart w:id="57" w:name="p_728"/>
      <w:bookmarkEnd w:id="57"/>
      <w:r>
        <w:rPr>
          <w:color w:val="22272F"/>
        </w:rPr>
        <w:t xml:space="preserve">___________________________________________________________________________ </w:t>
      </w:r>
      <w:r>
        <w:rPr>
          <w:rFonts w:ascii="Cousine;Courier new;Monaco;mono" w:hAnsi="Cousine;Courier new;Monaco;mono"/>
          <w:color w:val="22272F"/>
          <w:sz w:val="26"/>
        </w:rPr>
        <w:t>в лице</w:t>
      </w:r>
    </w:p>
    <w:p w:rsidR="004B6786" w:rsidRDefault="006C4918">
      <w:pPr>
        <w:pStyle w:val="aff9"/>
        <w:jc w:val="center"/>
        <w:rPr>
          <w:color w:val="22272F"/>
        </w:rPr>
      </w:pPr>
      <w:r>
        <w:rPr>
          <w:rFonts w:ascii="Cousine;Courier new;Monaco;mono" w:hAnsi="Cousine;Courier new;Monaco;mono"/>
          <w:color w:val="22272F"/>
        </w:rPr>
        <w:t xml:space="preserve">(наименование Уполномоченного органа) </w:t>
      </w:r>
    </w:p>
    <w:p w:rsidR="004B6786" w:rsidRDefault="006C4918">
      <w:pPr>
        <w:pStyle w:val="aff9"/>
        <w:jc w:val="both"/>
        <w:rPr>
          <w:rFonts w:ascii="Cousine;Courier new;Monaco;mono" w:hAnsi="Cousine;Courier new;Monaco;mono"/>
          <w:color w:val="22272F"/>
          <w:sz w:val="26"/>
        </w:rPr>
      </w:pPr>
      <w:bookmarkStart w:id="58" w:name="p_729"/>
      <w:bookmarkEnd w:id="58"/>
      <w:r>
        <w:rPr>
          <w:rFonts w:ascii="Cousine;Courier new;Monaco;mono" w:hAnsi="Cousine;Courier new;Monaco;mono"/>
          <w:color w:val="22272F"/>
          <w:sz w:val="26"/>
        </w:rPr>
        <w:t>__________________________________________________________________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59" w:name="p_730"/>
      <w:bookmarkEnd w:id="59"/>
      <w:r>
        <w:rPr>
          <w:rFonts w:ascii="Cousine;Courier new;Monaco;mono" w:hAnsi="Cousine;Courier new;Monaco;mono"/>
          <w:color w:val="22272F"/>
          <w:sz w:val="26"/>
        </w:rPr>
        <w:t>(далее - Арендодатель) и _________________________________________</w:t>
      </w:r>
    </w:p>
    <w:p w:rsidR="004B6786" w:rsidRDefault="006C4918">
      <w:pPr>
        <w:pStyle w:val="aff9"/>
        <w:jc w:val="both"/>
        <w:rPr>
          <w:rFonts w:ascii="Cousine;Courier new;Monaco;mono" w:hAnsi="Cousine;Courier new;Monaco;mono"/>
          <w:color w:val="22272F"/>
          <w:sz w:val="26"/>
        </w:rPr>
      </w:pPr>
      <w:bookmarkStart w:id="60" w:name="p_731"/>
      <w:bookmarkEnd w:id="60"/>
      <w:r>
        <w:rPr>
          <w:rFonts w:ascii="Cousine;Courier new;Monaco;mono" w:hAnsi="Cousine;Courier new;Monaco;mono"/>
          <w:color w:val="22272F"/>
          <w:sz w:val="26"/>
        </w:rPr>
        <w:t>(далее - Арендатор), вместе именуемые "Стороны</w:t>
      </w:r>
      <w:proofErr w:type="gramStart"/>
      <w:r>
        <w:rPr>
          <w:rFonts w:ascii="Cousine;Courier new;Monaco;mono" w:hAnsi="Cousine;Courier new;Monaco;mono"/>
          <w:color w:val="22272F"/>
          <w:sz w:val="26"/>
        </w:rPr>
        <w:t>",  в</w:t>
      </w:r>
      <w:proofErr w:type="gramEnd"/>
      <w:r>
        <w:rPr>
          <w:rFonts w:ascii="Cousine;Courier new;Monaco;mono" w:hAnsi="Cousine;Courier new;Monaco;mono"/>
          <w:color w:val="22272F"/>
          <w:sz w:val="26"/>
        </w:rPr>
        <w:t xml:space="preserve">   соответствии с ________________________________________________________________</w:t>
      </w:r>
    </w:p>
    <w:p w:rsidR="004B6786" w:rsidRDefault="006C4918">
      <w:pPr>
        <w:pStyle w:val="aff9"/>
        <w:jc w:val="both"/>
        <w:rPr>
          <w:color w:val="22272F"/>
        </w:rPr>
      </w:pPr>
      <w:bookmarkStart w:id="61" w:name="p_733"/>
      <w:bookmarkEnd w:id="61"/>
      <w:r>
        <w:rPr>
          <w:color w:val="22272F"/>
        </w:rPr>
        <w:t xml:space="preserve">     </w:t>
      </w:r>
      <w:r>
        <w:rPr>
          <w:rFonts w:ascii="Cousine;Courier new;Monaco;mono" w:hAnsi="Cousine;Courier new;Monaco;mono"/>
          <w:color w:val="22272F"/>
          <w:sz w:val="26"/>
        </w:rPr>
        <w:t>заключили настоящее соглашение (далее - Соглашение) о нижеследующем:</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pPr>
      <w:bookmarkStart w:id="62" w:name="p_734"/>
      <w:bookmarkEnd w:id="62"/>
      <w:r>
        <w:lastRenderedPageBreak/>
        <w:t xml:space="preserve"> </w:t>
      </w:r>
      <w:r>
        <w:rPr>
          <w:rFonts w:ascii="Cousine;Courier new;Monaco;mono" w:hAnsi="Cousine;Courier new;Monaco;mono"/>
          <w:color w:val="22272F"/>
          <w:sz w:val="26"/>
        </w:rPr>
        <w:t xml:space="preserve"> 1. Договор земельного участка от ________ N  _____,   находящегося в</w:t>
      </w:r>
      <w:bookmarkStart w:id="63" w:name="p_735"/>
      <w:bookmarkEnd w:id="63"/>
      <w:r>
        <w:rPr>
          <w:rFonts w:ascii="Cousine;Courier new;Monaco;mono" w:hAnsi="Cousine;Courier new;Monaco;mono"/>
          <w:color w:val="22272F"/>
          <w:sz w:val="26"/>
        </w:rPr>
        <w:t xml:space="preserve"> </w:t>
      </w:r>
      <w:r>
        <w:rPr>
          <w:rFonts w:ascii="Cousine;Courier new;Monaco;mono" w:hAnsi="Cousine;Courier new;Monaco;mono"/>
          <w:noProof/>
          <w:color w:val="22272F"/>
          <w:sz w:val="26"/>
        </w:rPr>
        <mc:AlternateContent>
          <mc:Choice Requires="wps">
            <w:drawing>
              <wp:anchor distT="0" distB="0" distL="0" distR="0" simplePos="0" relativeHeight="26" behindDoc="0" locked="0" layoutInCell="0" allowOverlap="1">
                <wp:simplePos x="0" y="0"/>
                <wp:positionH relativeFrom="page">
                  <wp:posOffset>476250</wp:posOffset>
                </wp:positionH>
                <wp:positionV relativeFrom="line">
                  <wp:posOffset>-635</wp:posOffset>
                </wp:positionV>
                <wp:extent cx="228600" cy="228600"/>
                <wp:effectExtent l="0" t="0" r="0" b="0"/>
                <wp:wrapNone/>
                <wp:docPr id="9" name="entry_1401"/>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p>
                        </w:txbxContent>
                      </wps:txbx>
                      <wps:bodyPr lIns="0" tIns="0" rIns="0" bIns="0" anchor="t">
                        <a:noAutofit/>
                      </wps:bodyPr>
                    </wps:wsp>
                  </a:graphicData>
                </a:graphic>
              </wp:anchor>
            </w:drawing>
          </mc:Choice>
          <mc:Fallback>
            <w:pict>
              <v:rect id="entry_1401" o:spid="_x0000_s1026" style="position:absolute;left:0;text-align:left;margin-left:37.5pt;margin-top:-.05pt;width:18pt;height:18pt;z-index:26;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" o:allowincell="f" stroked="f" strokeweight="0">
                <v:textbox inset="0,0,0,0">
                  <w:txbxContent>
                    <w:p w:rsidR="0048470C" w:rsidRDefault="0048470C">
                      <w:pPr>
                        <w:pStyle w:val="ae"/>
                      </w:pPr>
                    </w:p>
                  </w:txbxContent>
                </v:textbox>
                <w10:wrap anchorx="page" anchory="line"/>
              </v:rect>
            </w:pict>
          </mc:Fallback>
        </mc:AlternateContent>
      </w:r>
      <w:r>
        <w:rPr>
          <w:rFonts w:ascii="Cousine;Courier new;Monaco;mono" w:hAnsi="Cousine;Courier new;Monaco;mono"/>
          <w:color w:val="22272F"/>
          <w:sz w:val="26"/>
        </w:rPr>
        <w:t>муниципальной собственности ______________________, общей площадью ____ кв. м.,</w:t>
      </w:r>
    </w:p>
    <w:p w:rsidR="004B6786" w:rsidRDefault="006C4918">
      <w:pPr>
        <w:pStyle w:val="aff9"/>
        <w:jc w:val="both"/>
        <w:rPr>
          <w:rFonts w:ascii="Cousine;Courier new;Monaco;mono" w:hAnsi="Cousine;Courier new;Monaco;mono"/>
          <w:color w:val="22272F"/>
          <w:sz w:val="26"/>
        </w:rPr>
      </w:pPr>
      <w:bookmarkStart w:id="64" w:name="p_737"/>
      <w:bookmarkEnd w:id="64"/>
      <w:r>
        <w:rPr>
          <w:rFonts w:ascii="Cousine;Courier new;Monaco;mono" w:hAnsi="Cousine;Courier new;Monaco;mono"/>
          <w:color w:val="22272F"/>
          <w:sz w:val="26"/>
        </w:rPr>
        <w:t>расположенного по адресу: Республика Крым, _______________________</w:t>
      </w:r>
    </w:p>
    <w:p w:rsidR="004B6786" w:rsidRDefault="006C4918">
      <w:pPr>
        <w:pStyle w:val="aff9"/>
        <w:jc w:val="both"/>
        <w:rPr>
          <w:rFonts w:ascii="Cousine;Courier new;Monaco;mono" w:hAnsi="Cousine;Courier new;Monaco;mono"/>
          <w:color w:val="22272F"/>
          <w:sz w:val="26"/>
        </w:rPr>
      </w:pPr>
      <w:r>
        <w:rPr>
          <w:rFonts w:ascii="Cousine;Courier new;Monaco;mono" w:hAnsi="Cousine;Courier new;Monaco;mono"/>
          <w:color w:val="22272F"/>
          <w:sz w:val="26"/>
        </w:rPr>
        <w:t>__________________________________________________________________</w:t>
      </w:r>
    </w:p>
    <w:p w:rsidR="004B6786" w:rsidRDefault="006C4918">
      <w:pPr>
        <w:pStyle w:val="aff9"/>
        <w:jc w:val="both"/>
        <w:rPr>
          <w:rFonts w:ascii="Cousine;Courier new;Monaco;mono" w:hAnsi="Cousine;Courier new;Monaco;mono"/>
          <w:color w:val="22272F"/>
          <w:sz w:val="26"/>
        </w:rPr>
      </w:pPr>
      <w:bookmarkStart w:id="65" w:name="p_738"/>
      <w:bookmarkEnd w:id="65"/>
      <w:proofErr w:type="gramStart"/>
      <w:r>
        <w:rPr>
          <w:rFonts w:ascii="Cousine;Courier new;Monaco;mono" w:hAnsi="Cousine;Courier new;Monaco;mono"/>
          <w:color w:val="22272F"/>
          <w:sz w:val="26"/>
        </w:rPr>
        <w:t>кадастровый  номер</w:t>
      </w:r>
      <w:proofErr w:type="gramEnd"/>
      <w:r>
        <w:rPr>
          <w:rFonts w:ascii="Cousine;Courier new;Monaco;mono" w:hAnsi="Cousine;Courier new;Monaco;mono"/>
          <w:color w:val="22272F"/>
          <w:sz w:val="26"/>
        </w:rPr>
        <w:t xml:space="preserve">  _______________,  заключенный  между   Администрацией</w:t>
      </w:r>
      <w:bookmarkStart w:id="66" w:name="p_739"/>
      <w:bookmarkEnd w:id="66"/>
      <w:r>
        <w:rPr>
          <w:rFonts w:ascii="Cousine;Courier new;Monaco;mono" w:hAnsi="Cousine;Courier new;Monaco;mono"/>
          <w:color w:val="22272F"/>
          <w:sz w:val="26"/>
        </w:rPr>
        <w:t xml:space="preserve"> ________________________________ Республики Крым    и ______________________________________________________________ ,</w:t>
      </w:r>
    </w:p>
    <w:p w:rsidR="004B6786" w:rsidRDefault="006C4918">
      <w:pPr>
        <w:pStyle w:val="aff9"/>
        <w:jc w:val="both"/>
        <w:rPr>
          <w:rFonts w:ascii="Cousine;Courier new;Monaco;mono" w:hAnsi="Cousine;Courier new;Monaco;mono"/>
          <w:color w:val="22272F"/>
          <w:sz w:val="26"/>
        </w:rPr>
      </w:pPr>
      <w:bookmarkStart w:id="67" w:name="p_740"/>
      <w:bookmarkEnd w:id="67"/>
      <w:proofErr w:type="gramStart"/>
      <w:r>
        <w:rPr>
          <w:rFonts w:ascii="Cousine;Courier new;Monaco;mono" w:hAnsi="Cousine;Courier new;Monaco;mono"/>
          <w:color w:val="22272F"/>
          <w:sz w:val="26"/>
        </w:rPr>
        <w:t>зарегистрированный  _</w:t>
      </w:r>
      <w:proofErr w:type="gramEnd"/>
      <w:r>
        <w:rPr>
          <w:rFonts w:ascii="Cousine;Courier new;Monaco;mono" w:hAnsi="Cousine;Courier new;Monaco;mono"/>
          <w:color w:val="22272F"/>
          <w:sz w:val="26"/>
        </w:rPr>
        <w:t>______________   в   Государственном     комитете по</w:t>
      </w:r>
      <w:bookmarkStart w:id="68" w:name="p_741"/>
      <w:bookmarkEnd w:id="68"/>
      <w:r>
        <w:rPr>
          <w:rFonts w:ascii="Cousine;Courier new;Monaco;mono" w:hAnsi="Cousine;Courier new;Monaco;mono"/>
          <w:color w:val="22272F"/>
          <w:sz w:val="26"/>
        </w:rPr>
        <w:t xml:space="preserve"> государственной _______________________________  регистрации  и  кадастру</w:t>
      </w:r>
      <w:bookmarkStart w:id="69" w:name="p_742"/>
      <w:bookmarkEnd w:id="69"/>
      <w:r>
        <w:rPr>
          <w:rFonts w:ascii="Cousine;Courier new;Monaco;mono" w:hAnsi="Cousine;Courier new;Monaco;mono"/>
          <w:color w:val="22272F"/>
          <w:sz w:val="26"/>
        </w:rPr>
        <w:t xml:space="preserve"> Республики Крым,  номер  регистрации  ________________________   (далее -</w:t>
      </w:r>
      <w:bookmarkStart w:id="70" w:name="p_743"/>
      <w:bookmarkEnd w:id="70"/>
      <w:r>
        <w:rPr>
          <w:rFonts w:ascii="Cousine;Courier new;Monaco;mono" w:hAnsi="Cousine;Courier new;Monaco;mono"/>
          <w:color w:val="22272F"/>
          <w:sz w:val="26"/>
        </w:rPr>
        <w:t xml:space="preserve"> договор аренды), считать расторгнутым по взаимному  соглашению   Сторон с</w:t>
      </w:r>
      <w:bookmarkStart w:id="71" w:name="p_744"/>
      <w:bookmarkEnd w:id="71"/>
      <w:r>
        <w:rPr>
          <w:rFonts w:ascii="Cousine;Courier new;Monaco;mono" w:hAnsi="Cousine;Courier new;Monaco;mono"/>
          <w:color w:val="22272F"/>
          <w:sz w:val="26"/>
        </w:rPr>
        <w:t xml:space="preserve"> момента подписания акта приема-передачи земельного участка.</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rPr>
          <w:rFonts w:ascii="PT Serif;serif" w:hAnsi="PT Serif;serif"/>
          <w:color w:val="22272F"/>
          <w:sz w:val="26"/>
        </w:rPr>
      </w:pPr>
      <w:bookmarkStart w:id="72" w:name="p_745"/>
      <w:bookmarkEnd w:id="72"/>
      <w:r>
        <w:rPr>
          <w:rFonts w:ascii="PT Serif;serif" w:eastAsia="PT Serif;serif" w:hAnsi="PT Serif;serif" w:cs="PT Serif;serif"/>
          <w:color w:val="22272F"/>
          <w:sz w:val="26"/>
          <w:szCs w:val="26"/>
        </w:rPr>
        <w:lastRenderedPageBreak/>
        <w:t xml:space="preserve">     </w:t>
      </w:r>
      <w:r>
        <w:rPr>
          <w:rFonts w:ascii="Cousine;Courier new;Monaco;mono" w:eastAsia="PT Serif;serif" w:hAnsi="Cousine;Courier new;Monaco;mono" w:cs="PT Serif;serif"/>
          <w:color w:val="22272F"/>
          <w:sz w:val="26"/>
          <w:szCs w:val="26"/>
        </w:rPr>
        <w:t>2. Арендодателю прекратить начисление  арендной  платы  по  договору</w:t>
      </w:r>
      <w:bookmarkStart w:id="73" w:name="p_746"/>
      <w:bookmarkEnd w:id="73"/>
      <w:r>
        <w:rPr>
          <w:rFonts w:ascii="Cousine;Courier new;Monaco;mono" w:eastAsia="PT Serif;serif" w:hAnsi="Cousine;Courier new;Monaco;mono" w:cs="PT Serif;serif"/>
          <w:color w:val="22272F"/>
          <w:sz w:val="26"/>
          <w:szCs w:val="26"/>
        </w:rPr>
        <w:t xml:space="preserve"> </w:t>
      </w:r>
      <w:r>
        <w:rPr>
          <w:rFonts w:ascii="Cousine;Courier new;Monaco;mono" w:hAnsi="Cousine;Courier new;Monaco;mono"/>
          <w:color w:val="22272F"/>
          <w:sz w:val="26"/>
        </w:rPr>
        <w:t>аренды  с  момента  подписания  Соглашения  о   расторжении     (в случае</w:t>
      </w:r>
      <w:r>
        <w:rPr>
          <w:rFonts w:ascii="Cousine;Courier new;Monaco;mono" w:hAnsi="Cousine;Courier new;Monaco;mono"/>
          <w:noProof/>
          <w:color w:val="22272F"/>
          <w:sz w:val="26"/>
        </w:rPr>
        <mc:AlternateContent>
          <mc:Choice Requires="wps">
            <w:drawing>
              <wp:anchor distT="0" distB="0" distL="0" distR="0" simplePos="0" relativeHeight="28" behindDoc="0" locked="0" layoutInCell="0" allowOverlap="1">
                <wp:simplePos x="0" y="0"/>
                <wp:positionH relativeFrom="page">
                  <wp:posOffset>476250</wp:posOffset>
                </wp:positionH>
                <wp:positionV relativeFrom="line">
                  <wp:posOffset>-635</wp:posOffset>
                </wp:positionV>
                <wp:extent cx="228600" cy="228600"/>
                <wp:effectExtent l="0" t="0" r="0" b="0"/>
                <wp:wrapNone/>
                <wp:docPr id="11" name="entry_1402"/>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bookmarkStart w:id="74" w:name="p_747"/>
                            <w:bookmarkEnd w:id="74"/>
                          </w:p>
                        </w:txbxContent>
                      </wps:txbx>
                      <wps:bodyPr lIns="0" tIns="0" rIns="0" bIns="0" anchor="t">
                        <a:noAutofit/>
                      </wps:bodyPr>
                    </wps:wsp>
                  </a:graphicData>
                </a:graphic>
              </wp:anchor>
            </w:drawing>
          </mc:Choice>
          <mc:Fallback>
            <w:pict>
              <v:rect id="entry_1402" o:spid="_x0000_s1027" style="position:absolute;left:0;text-align:left;margin-left:37.5pt;margin-top:-.05pt;width:18pt;height:18pt;z-index:28;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" o:allowincell="f" stroked="f" strokeweight="0">
                <v:textbox inset="0,0,0,0">
                  <w:txbxContent>
                    <w:p w:rsidR="0048470C" w:rsidRDefault="0048470C">
                      <w:pPr>
                        <w:pStyle w:val="ae"/>
                      </w:pPr>
                      <w:bookmarkStart w:id="78" w:name="p_747"/>
                      <w:bookmarkEnd w:id="78"/>
                    </w:p>
                  </w:txbxContent>
                </v:textbox>
                <w10:wrap anchorx="page" anchory="line"/>
              </v:rect>
            </w:pict>
          </mc:Fallback>
        </mc:AlternateContent>
      </w:r>
      <w:r>
        <w:rPr>
          <w:rFonts w:ascii="Cousine;Courier new;Monaco;mono" w:hAnsi="Cousine;Courier new;Monaco;mono"/>
          <w:color w:val="22272F"/>
          <w:sz w:val="26"/>
        </w:rPr>
        <w:t xml:space="preserve"> расторжения договора аренды земельного участка).</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rPr>
          <w:rFonts w:ascii="PT Serif;serif" w:hAnsi="PT Serif;serif"/>
          <w:color w:val="22272F"/>
          <w:sz w:val="26"/>
        </w:rPr>
      </w:pPr>
      <w:bookmarkStart w:id="75" w:name="p_748"/>
      <w:bookmarkEnd w:id="75"/>
      <w:r>
        <w:rPr>
          <w:rFonts w:ascii="PT Serif;serif" w:eastAsia="PT Serif;serif" w:hAnsi="PT Serif;serif" w:cs="PT Serif;serif"/>
          <w:color w:val="22272F"/>
          <w:sz w:val="26"/>
          <w:szCs w:val="26"/>
        </w:rPr>
        <w:lastRenderedPageBreak/>
        <w:t xml:space="preserve">     </w:t>
      </w:r>
      <w:r>
        <w:rPr>
          <w:rFonts w:ascii="Cousine;Courier new;Monaco;mono" w:eastAsia="PT Serif;serif" w:hAnsi="Cousine;Courier new;Monaco;mono" w:cs="PT Serif;serif"/>
          <w:color w:val="22272F"/>
          <w:sz w:val="26"/>
          <w:szCs w:val="26"/>
        </w:rPr>
        <w:t>3. Арендатор обязуется в течение 2 рабочих дней с момента подписания</w:t>
      </w:r>
      <w:bookmarkStart w:id="76" w:name="p_749"/>
      <w:bookmarkEnd w:id="76"/>
      <w:r>
        <w:rPr>
          <w:rFonts w:ascii="Cousine;Courier new;Monaco;mono" w:eastAsia="PT Serif;serif" w:hAnsi="Cousine;Courier new;Monaco;mono" w:cs="PT Serif;serif"/>
          <w:color w:val="22272F"/>
          <w:sz w:val="26"/>
          <w:szCs w:val="26"/>
        </w:rPr>
        <w:t xml:space="preserve"> </w:t>
      </w:r>
      <w:r>
        <w:rPr>
          <w:rFonts w:ascii="Cousine;Courier new;Monaco;mono" w:hAnsi="Cousine;Courier new;Monaco;mono"/>
          <w:color w:val="22272F"/>
          <w:sz w:val="26"/>
        </w:rPr>
        <w:t>Соглашения  Сторонами  оплатить  задолженность  по   арендной   плате   и</w:t>
      </w:r>
      <w:bookmarkStart w:id="77" w:name="p_750"/>
      <w:bookmarkEnd w:id="77"/>
      <w:r>
        <w:rPr>
          <w:rFonts w:ascii="Cousine;Courier new;Monaco;mono" w:hAnsi="Cousine;Courier new;Monaco;mono"/>
          <w:color w:val="22272F"/>
          <w:sz w:val="26"/>
        </w:rPr>
        <w:t xml:space="preserve"> образовавшуюся  пеню  по  состоянию  на  дату  подписания    Соглашения о</w:t>
      </w:r>
      <w:r>
        <w:rPr>
          <w:rFonts w:ascii="Cousine;Courier new;Monaco;mono" w:hAnsi="Cousine;Courier new;Monaco;mono"/>
          <w:noProof/>
          <w:color w:val="22272F"/>
          <w:sz w:val="26"/>
        </w:rPr>
        <mc:AlternateContent>
          <mc:Choice Requires="wps">
            <w:drawing>
              <wp:anchor distT="0" distB="0" distL="0" distR="0" simplePos="0" relativeHeight="30" behindDoc="0" locked="0" layoutInCell="0" allowOverlap="1">
                <wp:simplePos x="0" y="0"/>
                <wp:positionH relativeFrom="page">
                  <wp:posOffset>476250</wp:posOffset>
                </wp:positionH>
                <wp:positionV relativeFrom="line">
                  <wp:posOffset>-635</wp:posOffset>
                </wp:positionV>
                <wp:extent cx="228600" cy="228600"/>
                <wp:effectExtent l="0" t="0" r="0" b="0"/>
                <wp:wrapNone/>
                <wp:docPr id="13" name="entry_1403"/>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bookmarkStart w:id="78" w:name="p_751"/>
                            <w:bookmarkEnd w:id="78"/>
                          </w:p>
                        </w:txbxContent>
                      </wps:txbx>
                      <wps:bodyPr lIns="0" tIns="0" rIns="0" bIns="0" anchor="t">
                        <a:noAutofit/>
                      </wps:bodyPr>
                    </wps:wsp>
                  </a:graphicData>
                </a:graphic>
              </wp:anchor>
            </w:drawing>
          </mc:Choice>
          <mc:Fallback>
            <w:pict>
              <v:rect id="entry_1403" o:spid="_x0000_s1028" style="position:absolute;left:0;text-align:left;margin-left:37.5pt;margin-top:-.05pt;width:18pt;height:18pt;z-index:30;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" o:allowincell="f" stroked="f" strokeweight="0">
                <v:textbox inset="0,0,0,0">
                  <w:txbxContent>
                    <w:p w:rsidR="0048470C" w:rsidRDefault="0048470C">
                      <w:pPr>
                        <w:pStyle w:val="ae"/>
                      </w:pPr>
                      <w:bookmarkStart w:id="83" w:name="p_751"/>
                      <w:bookmarkEnd w:id="83"/>
                    </w:p>
                  </w:txbxContent>
                </v:textbox>
                <w10:wrap anchorx="page" anchory="line"/>
              </v:rect>
            </w:pict>
          </mc:Fallback>
        </mc:AlternateContent>
      </w:r>
      <w:r>
        <w:rPr>
          <w:rFonts w:ascii="Cousine;Courier new;Monaco;mono" w:hAnsi="Cousine;Courier new;Monaco;mono"/>
          <w:color w:val="22272F"/>
          <w:sz w:val="26"/>
        </w:rPr>
        <w:t xml:space="preserve"> расторжении при наличии.</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pPr>
      <w:bookmarkStart w:id="79" w:name="p_752"/>
      <w:bookmarkEnd w:id="79"/>
      <w:r>
        <w:rPr>
          <w:rFonts w:ascii="PT Serif;serif" w:eastAsia="PT Serif;serif" w:hAnsi="PT Serif;serif" w:cs="PT Serif;serif"/>
          <w:color w:val="22272F"/>
          <w:sz w:val="26"/>
          <w:szCs w:val="26"/>
        </w:rPr>
        <w:lastRenderedPageBreak/>
        <w:t xml:space="preserve">     </w:t>
      </w:r>
      <w:r>
        <w:rPr>
          <w:rFonts w:ascii="Cousine;Courier new;Monaco;mono" w:eastAsia="PT Serif;serif" w:hAnsi="Cousine;Courier new;Monaco;mono" w:cs="PT Serif;serif"/>
          <w:color w:val="22272F"/>
          <w:sz w:val="26"/>
          <w:szCs w:val="26"/>
        </w:rPr>
        <w:t>4.  Арендатору  в  течение  трех  рабочих  дней  с  даты  подписания</w:t>
      </w:r>
      <w:bookmarkStart w:id="80" w:name="p_753"/>
      <w:bookmarkEnd w:id="80"/>
      <w:r>
        <w:rPr>
          <w:rFonts w:ascii="Cousine;Courier new;Monaco;mono" w:eastAsia="PT Serif;serif" w:hAnsi="Cousine;Courier new;Monaco;mono" w:cs="PT Serif;serif"/>
          <w:color w:val="22272F"/>
          <w:sz w:val="26"/>
          <w:szCs w:val="26"/>
        </w:rPr>
        <w:t xml:space="preserve"> </w:t>
      </w:r>
      <w:r>
        <w:rPr>
          <w:rFonts w:ascii="Cousine;Courier new;Monaco;mono" w:hAnsi="Cousine;Courier new;Monaco;mono"/>
          <w:color w:val="22272F"/>
          <w:sz w:val="26"/>
        </w:rPr>
        <w:t>Соглашения передать Арендодателю земельный участок, общей  площадью  ____</w:t>
      </w:r>
      <w:r>
        <w:rPr>
          <w:rFonts w:ascii="Cousine;Courier new;Monaco;mono" w:hAnsi="Cousine;Courier new;Monaco;mono"/>
          <w:noProof/>
          <w:color w:val="22272F"/>
          <w:sz w:val="26"/>
        </w:rPr>
        <mc:AlternateContent>
          <mc:Choice Requires="wps">
            <w:drawing>
              <wp:anchor distT="0" distB="0" distL="0" distR="0" simplePos="0" relativeHeight="32" behindDoc="0" locked="0" layoutInCell="0" allowOverlap="1">
                <wp:simplePos x="0" y="0"/>
                <wp:positionH relativeFrom="page">
                  <wp:posOffset>476250</wp:posOffset>
                </wp:positionH>
                <wp:positionV relativeFrom="line">
                  <wp:posOffset>-635</wp:posOffset>
                </wp:positionV>
                <wp:extent cx="228600" cy="228600"/>
                <wp:effectExtent l="0" t="0" r="0" b="0"/>
                <wp:wrapNone/>
                <wp:docPr id="15" name="entry_1404"/>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bookmarkStart w:id="81" w:name="p_754"/>
                            <w:bookmarkEnd w:id="81"/>
                          </w:p>
                        </w:txbxContent>
                      </wps:txbx>
                      <wps:bodyPr lIns="0" tIns="0" rIns="0" bIns="0" anchor="t">
                        <a:noAutofit/>
                      </wps:bodyPr>
                    </wps:wsp>
                  </a:graphicData>
                </a:graphic>
              </wp:anchor>
            </w:drawing>
          </mc:Choice>
          <mc:Fallback>
            <w:pict>
              <v:rect id="entry_1404" o:spid="_x0000_s1029" style="position:absolute;left:0;text-align:left;margin-left:37.5pt;margin-top:-.05pt;width:18pt;height:18pt;z-index:32;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" o:allowincell="f" stroked="f" strokeweight="0">
                <v:textbox inset="0,0,0,0">
                  <w:txbxContent>
                    <w:p w:rsidR="0048470C" w:rsidRDefault="0048470C">
                      <w:pPr>
                        <w:pStyle w:val="ae"/>
                      </w:pPr>
                      <w:bookmarkStart w:id="87" w:name="p_754"/>
                      <w:bookmarkEnd w:id="87"/>
                    </w:p>
                  </w:txbxContent>
                </v:textbox>
                <w10:wrap anchorx="page" anchory="line"/>
              </v:rect>
            </w:pict>
          </mc:Fallback>
        </mc:AlternateContent>
      </w:r>
      <w:r>
        <w:rPr>
          <w:rFonts w:ascii="Cousine;Courier new;Monaco;mono" w:hAnsi="Cousine;Courier new;Monaco;mono"/>
          <w:color w:val="22272F"/>
          <w:sz w:val="26"/>
        </w:rPr>
        <w:t xml:space="preserve"> кв. м.,  расположенный  по  адресу:  Республика   Крым, _______________________________________________</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pPr>
      <w:bookmarkStart w:id="82" w:name="p_755"/>
      <w:bookmarkEnd w:id="82"/>
      <w:r>
        <w:rPr>
          <w:rFonts w:ascii="Cousine;Courier new;Monaco;mono" w:hAnsi="Cousine;Courier new;Monaco;mono"/>
          <w:color w:val="22272F"/>
          <w:sz w:val="26"/>
        </w:rPr>
        <w:lastRenderedPageBreak/>
        <w:t>__________________</w:t>
      </w:r>
      <w:proofErr w:type="gramStart"/>
      <w:r>
        <w:rPr>
          <w:rFonts w:ascii="Cousine;Courier new;Monaco;mono" w:hAnsi="Cousine;Courier new;Monaco;mono"/>
          <w:color w:val="22272F"/>
          <w:sz w:val="26"/>
        </w:rPr>
        <w:t>_,  кадастровый</w:t>
      </w:r>
      <w:proofErr w:type="gramEnd"/>
      <w:r>
        <w:rPr>
          <w:rFonts w:ascii="Cousine;Courier new;Monaco;mono" w:hAnsi="Cousine;Courier new;Monaco;mono"/>
          <w:color w:val="22272F"/>
          <w:sz w:val="26"/>
        </w:rPr>
        <w:t xml:space="preserve">   номер   ________________,     по акту</w:t>
      </w:r>
      <w:bookmarkStart w:id="83" w:name="p_756"/>
      <w:bookmarkEnd w:id="83"/>
      <w:r>
        <w:rPr>
          <w:rFonts w:ascii="Cousine;Courier new;Monaco;mono" w:hAnsi="Cousine;Courier new;Monaco;mono"/>
          <w:color w:val="22272F"/>
          <w:sz w:val="26"/>
        </w:rPr>
        <w:t xml:space="preserve"> приема-передачи земельного участка.</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rPr>
          <w:rFonts w:ascii="PT Serif;serif" w:hAnsi="PT Serif;serif"/>
          <w:color w:val="22272F"/>
          <w:sz w:val="26"/>
        </w:rPr>
      </w:pPr>
      <w:bookmarkStart w:id="84" w:name="p_757"/>
      <w:bookmarkEnd w:id="84"/>
      <w:r>
        <w:rPr>
          <w:rFonts w:ascii="PT Serif;serif" w:eastAsia="PT Serif;serif" w:hAnsi="PT Serif;serif" w:cs="PT Serif;serif"/>
          <w:color w:val="22272F"/>
          <w:sz w:val="26"/>
          <w:szCs w:val="26"/>
        </w:rPr>
        <w:lastRenderedPageBreak/>
        <w:t xml:space="preserve">     </w:t>
      </w:r>
      <w:r>
        <w:rPr>
          <w:rFonts w:ascii="Cousine;Courier new;Monaco;mono" w:eastAsia="PT Serif;serif" w:hAnsi="Cousine;Courier new;Monaco;mono" w:cs="PT Serif;serif"/>
          <w:color w:val="22272F"/>
          <w:sz w:val="26"/>
          <w:szCs w:val="26"/>
        </w:rPr>
        <w:t>5. Соглашение составлено в 3 (трех) экземплярах, имеющих  одинаковую</w:t>
      </w:r>
      <w:bookmarkStart w:id="85" w:name="p_758"/>
      <w:bookmarkEnd w:id="85"/>
      <w:r>
        <w:rPr>
          <w:rFonts w:ascii="Cousine;Courier new;Monaco;mono" w:eastAsia="PT Serif;serif" w:hAnsi="Cousine;Courier new;Monaco;mono" w:cs="PT Serif;serif"/>
          <w:color w:val="22272F"/>
          <w:sz w:val="26"/>
          <w:szCs w:val="26"/>
        </w:rPr>
        <w:t xml:space="preserve"> </w:t>
      </w:r>
      <w:r>
        <w:rPr>
          <w:rFonts w:ascii="Cousine;Courier new;Monaco;mono" w:hAnsi="Cousine;Courier new;Monaco;mono"/>
          <w:color w:val="22272F"/>
          <w:sz w:val="26"/>
        </w:rPr>
        <w:t>юридическую силу,  по  одному  для  каждой  из  Сторон  и  один  подлежит</w:t>
      </w:r>
      <w:bookmarkStart w:id="86" w:name="p_759"/>
      <w:bookmarkEnd w:id="86"/>
      <w:r>
        <w:rPr>
          <w:rFonts w:ascii="Cousine;Courier new;Monaco;mono" w:hAnsi="Cousine;Courier new;Monaco;mono"/>
          <w:color w:val="22272F"/>
          <w:sz w:val="26"/>
        </w:rPr>
        <w:t xml:space="preserve"> направлению в уполномоченный  орган,  осуществляющий</w:t>
      </w:r>
      <w:r>
        <w:rPr>
          <w:rFonts w:ascii="Cousine;Courier new;Monaco;mono" w:hAnsi="Cousine;Courier new;Monaco;mono"/>
          <w:noProof/>
          <w:color w:val="22272F"/>
          <w:sz w:val="26"/>
        </w:rPr>
        <mc:AlternateContent>
          <mc:Choice Requires="wps">
            <w:drawing>
              <wp:anchor distT="0" distB="0" distL="0" distR="0" simplePos="0" relativeHeight="34" behindDoc="0" locked="0" layoutInCell="0" allowOverlap="1">
                <wp:simplePos x="0" y="0"/>
                <wp:positionH relativeFrom="page">
                  <wp:posOffset>476250</wp:posOffset>
                </wp:positionH>
                <wp:positionV relativeFrom="line">
                  <wp:posOffset>-635</wp:posOffset>
                </wp:positionV>
                <wp:extent cx="228600" cy="228600"/>
                <wp:effectExtent l="0" t="0" r="0" b="0"/>
                <wp:wrapNone/>
                <wp:docPr id="17" name="entry_1405"/>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bookmarkStart w:id="87" w:name="p_760"/>
                            <w:bookmarkEnd w:id="87"/>
                          </w:p>
                        </w:txbxContent>
                      </wps:txbx>
                      <wps:bodyPr lIns="0" tIns="0" rIns="0" bIns="0" anchor="t">
                        <a:noAutofit/>
                      </wps:bodyPr>
                    </wps:wsp>
                  </a:graphicData>
                </a:graphic>
              </wp:anchor>
            </w:drawing>
          </mc:Choice>
          <mc:Fallback>
            <w:pict>
              <v:rect id="entry_1405" o:spid="_x0000_s1030" style="position:absolute;left:0;text-align:left;margin-left:37.5pt;margin-top:-.05pt;width:18pt;height:18pt;z-index:34;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" o:allowincell="f" stroked="f" strokeweight="0">
                <v:textbox inset="0,0,0,0">
                  <w:txbxContent>
                    <w:p w:rsidR="0048470C" w:rsidRDefault="0048470C">
                      <w:pPr>
                        <w:pStyle w:val="ae"/>
                      </w:pPr>
                      <w:bookmarkStart w:id="94" w:name="p_760"/>
                      <w:bookmarkEnd w:id="94"/>
                    </w:p>
                  </w:txbxContent>
                </v:textbox>
                <w10:wrap anchorx="page" anchory="line"/>
              </v:rect>
            </w:pict>
          </mc:Fallback>
        </mc:AlternateContent>
      </w:r>
      <w:r>
        <w:rPr>
          <w:rFonts w:ascii="Cousine;Courier new;Monaco;mono" w:hAnsi="Cousine;Courier new;Monaco;mono"/>
          <w:color w:val="22272F"/>
          <w:sz w:val="26"/>
        </w:rPr>
        <w:t xml:space="preserve"> государственную регистрацию прав на недвижимое имущество и сделок с ним.</w:t>
      </w: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both"/>
        <w:rPr>
          <w:rFonts w:ascii="PT Serif;serif" w:hAnsi="PT Serif;serif"/>
          <w:color w:val="22272F"/>
          <w:sz w:val="26"/>
        </w:rPr>
      </w:pPr>
      <w:bookmarkStart w:id="88" w:name="p_761"/>
      <w:bookmarkEnd w:id="88"/>
      <w:r>
        <w:rPr>
          <w:rFonts w:ascii="PT Serif;serif" w:eastAsia="PT Serif;serif" w:hAnsi="PT Serif;serif" w:cs="PT Serif;serif"/>
          <w:color w:val="22272F"/>
          <w:sz w:val="26"/>
          <w:szCs w:val="26"/>
        </w:rPr>
        <w:lastRenderedPageBreak/>
        <w:t xml:space="preserve">     </w:t>
      </w:r>
      <w:r>
        <w:rPr>
          <w:rFonts w:ascii="Cousine;Courier new;Monaco;mono" w:eastAsia="PT Serif;serif" w:hAnsi="Cousine;Courier new;Monaco;mono" w:cs="PT Serif;serif"/>
          <w:color w:val="22272F"/>
          <w:sz w:val="26"/>
          <w:szCs w:val="26"/>
        </w:rPr>
        <w:t>6.  Соглашение  о  расторжении  договора  ______________ земельного</w:t>
      </w:r>
      <w:bookmarkStart w:id="89" w:name="p_762"/>
      <w:bookmarkEnd w:id="89"/>
      <w:r>
        <w:rPr>
          <w:rFonts w:ascii="Cousine;Courier new;Monaco;mono" w:eastAsia="PT Serif;serif" w:hAnsi="Cousine;Courier new;Monaco;mono" w:cs="PT Serif;serif"/>
          <w:color w:val="22272F"/>
          <w:sz w:val="26"/>
          <w:szCs w:val="26"/>
        </w:rPr>
        <w:t xml:space="preserve"> </w:t>
      </w:r>
      <w:r>
        <w:rPr>
          <w:rFonts w:ascii="Cousine;Courier new;Monaco;mono" w:hAnsi="Cousine;Courier new;Monaco;mono"/>
          <w:noProof/>
          <w:color w:val="22272F"/>
          <w:sz w:val="26"/>
        </w:rPr>
        <mc:AlternateContent>
          <mc:Choice Requires="wps">
            <w:drawing>
              <wp:anchor distT="0" distB="0" distL="0" distR="0" simplePos="0" relativeHeight="36" behindDoc="0" locked="0" layoutInCell="0" allowOverlap="1">
                <wp:simplePos x="0" y="0"/>
                <wp:positionH relativeFrom="page">
                  <wp:posOffset>476250</wp:posOffset>
                </wp:positionH>
                <wp:positionV relativeFrom="line">
                  <wp:posOffset>-635</wp:posOffset>
                </wp:positionV>
                <wp:extent cx="228600" cy="228600"/>
                <wp:effectExtent l="0" t="0" r="0" b="0"/>
                <wp:wrapNone/>
                <wp:docPr id="19" name="entry_1406"/>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48470C" w:rsidRDefault="0048470C">
                            <w:pPr>
                              <w:pStyle w:val="ae"/>
                            </w:pPr>
                          </w:p>
                        </w:txbxContent>
                      </wps:txbx>
                      <wps:bodyPr lIns="0" tIns="0" rIns="0" bIns="0" anchor="t">
                        <a:noAutofit/>
                      </wps:bodyPr>
                    </wps:wsp>
                  </a:graphicData>
                </a:graphic>
              </wp:anchor>
            </w:drawing>
          </mc:Choice>
          <mc:Fallback>
            <w:pict>
              <v:rect id="entry_1406" o:spid="_x0000_s1031" style="position:absolute;left:0;text-align:left;margin-left:37.5pt;margin-top:-.05pt;width:18pt;height:18pt;z-index:36;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" o:allowincell="f" stroked="f" strokeweight="0">
                <v:textbox inset="0,0,0,0">
                  <w:txbxContent>
                    <w:p w:rsidR="0048470C" w:rsidRDefault="0048470C">
                      <w:pPr>
                        <w:pStyle w:val="ae"/>
                      </w:pPr>
                    </w:p>
                  </w:txbxContent>
                </v:textbox>
                <w10:wrap anchorx="page" anchory="line"/>
              </v:rect>
            </w:pict>
          </mc:Fallback>
        </mc:AlternateContent>
      </w:r>
      <w:r>
        <w:rPr>
          <w:rFonts w:ascii="Cousine;Courier new;Monaco;mono" w:hAnsi="Cousine;Courier new;Monaco;mono"/>
          <w:color w:val="22272F"/>
          <w:sz w:val="26"/>
        </w:rPr>
        <w:t>участка вступает в силу с момента его подписания Сторонами.</w:t>
      </w:r>
    </w:p>
    <w:p w:rsidR="004B6786" w:rsidRDefault="004B6786">
      <w:pPr>
        <w:pStyle w:val="aff9"/>
        <w:jc w:val="both"/>
        <w:rPr>
          <w:rFonts w:ascii="PT Serif;serif" w:hAnsi="PT Serif;serif"/>
          <w:color w:val="22272F"/>
          <w:sz w:val="26"/>
        </w:rPr>
      </w:pP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pPr>
        <w:pStyle w:val="aff9"/>
        <w:jc w:val="center"/>
        <w:rPr>
          <w:rFonts w:ascii="PT Serif;serif" w:eastAsia="PT Serif;serif" w:hAnsi="PT Serif;serif" w:cs="PT Serif;serif"/>
          <w:color w:val="22272F"/>
          <w:sz w:val="26"/>
          <w:szCs w:val="26"/>
        </w:rPr>
      </w:pPr>
      <w:bookmarkStart w:id="90" w:name="p_763"/>
      <w:bookmarkEnd w:id="90"/>
      <w:r>
        <w:rPr>
          <w:rFonts w:ascii="Cousine;Courier new;Monaco;mono" w:eastAsia="PT Serif;serif" w:hAnsi="Cousine;Courier new;Monaco;mono" w:cs="PT Serif;serif"/>
          <w:b/>
          <w:color w:val="22272F"/>
          <w:sz w:val="26"/>
          <w:szCs w:val="26"/>
        </w:rPr>
        <w:lastRenderedPageBreak/>
        <w:t>Юридические адреса и подписи сторон</w:t>
      </w:r>
    </w:p>
    <w:p w:rsidR="004B6786" w:rsidRDefault="006C4918">
      <w:pPr>
        <w:pStyle w:val="aff9"/>
        <w:jc w:val="both"/>
        <w:rPr>
          <w:color w:val="22272F"/>
        </w:rPr>
      </w:pPr>
      <w:bookmarkStart w:id="91" w:name="p_764"/>
      <w:bookmarkEnd w:id="91"/>
      <w:r>
        <w:rPr>
          <w:color w:val="22272F"/>
        </w:rPr>
        <w:t xml:space="preserve">     </w:t>
      </w:r>
      <w:proofErr w:type="gramStart"/>
      <w:r>
        <w:rPr>
          <w:rFonts w:ascii="Cousine;Courier new;Monaco;mono" w:hAnsi="Cousine;Courier new;Monaco;mono"/>
          <w:color w:val="22272F"/>
          <w:sz w:val="26"/>
        </w:rPr>
        <w:t xml:space="preserve">Арендатор:   </w:t>
      </w:r>
      <w:proofErr w:type="gramEnd"/>
      <w:r>
        <w:rPr>
          <w:rFonts w:ascii="Cousine;Courier new;Monaco;mono" w:hAnsi="Cousine;Courier new;Monaco;mono"/>
          <w:color w:val="22272F"/>
          <w:sz w:val="26"/>
        </w:rPr>
        <w:t xml:space="preserve">                          Арендодатель:</w:t>
      </w:r>
    </w:p>
    <w:p w:rsidR="004B6786" w:rsidRDefault="006C4918">
      <w:pPr>
        <w:pStyle w:val="aff9"/>
        <w:jc w:val="both"/>
        <w:rPr>
          <w:color w:val="22272F"/>
        </w:rPr>
      </w:pPr>
      <w:bookmarkStart w:id="92" w:name="p_765"/>
      <w:bookmarkEnd w:id="92"/>
      <w:r>
        <w:rPr>
          <w:color w:val="22272F"/>
        </w:rPr>
        <w:t xml:space="preserve">     </w:t>
      </w:r>
      <w:proofErr w:type="gramStart"/>
      <w:r>
        <w:rPr>
          <w:rFonts w:ascii="Cousine;Courier new;Monaco;mono" w:hAnsi="Cousine;Courier new;Monaco;mono"/>
          <w:color w:val="22272F"/>
          <w:sz w:val="26"/>
        </w:rPr>
        <w:t xml:space="preserve">Адрес:   </w:t>
      </w:r>
      <w:proofErr w:type="gramEnd"/>
      <w:r>
        <w:rPr>
          <w:rFonts w:ascii="Cousine;Courier new;Monaco;mono" w:hAnsi="Cousine;Courier new;Monaco;mono"/>
          <w:color w:val="22272F"/>
          <w:sz w:val="26"/>
        </w:rPr>
        <w:t xml:space="preserve">                              Адрес:</w:t>
      </w:r>
    </w:p>
    <w:p w:rsidR="004B6786" w:rsidRDefault="006C4918">
      <w:pPr>
        <w:pStyle w:val="aff9"/>
        <w:jc w:val="both"/>
        <w:rPr>
          <w:color w:val="22272F"/>
        </w:rPr>
      </w:pPr>
      <w:bookmarkStart w:id="93" w:name="p_766"/>
      <w:bookmarkEnd w:id="93"/>
      <w:r>
        <w:rPr>
          <w:color w:val="22272F"/>
        </w:rPr>
        <w:t xml:space="preserve">                             </w:t>
      </w:r>
      <w:r>
        <w:rPr>
          <w:rFonts w:ascii="Cousine;Courier new;Monaco;mono" w:hAnsi="Cousine;Courier new;Monaco;mono"/>
          <w:b/>
          <w:color w:val="22272F"/>
          <w:sz w:val="26"/>
        </w:rPr>
        <w:t>Подписи сторон</w:t>
      </w:r>
    </w:p>
    <w:p w:rsidR="004B6786" w:rsidRDefault="006C4918">
      <w:pPr>
        <w:pStyle w:val="aff9"/>
        <w:jc w:val="both"/>
        <w:rPr>
          <w:color w:val="22272F"/>
        </w:rPr>
      </w:pPr>
      <w:bookmarkStart w:id="94" w:name="p_767"/>
      <w:bookmarkEnd w:id="94"/>
      <w:r>
        <w:rPr>
          <w:color w:val="22272F"/>
        </w:rPr>
        <w:t xml:space="preserve">     </w:t>
      </w:r>
      <w:proofErr w:type="gramStart"/>
      <w:r>
        <w:rPr>
          <w:rFonts w:ascii="Cousine;Courier new;Monaco;mono" w:hAnsi="Cousine;Courier new;Monaco;mono"/>
          <w:color w:val="22272F"/>
          <w:sz w:val="26"/>
        </w:rPr>
        <w:t xml:space="preserve">Арендатор:   </w:t>
      </w:r>
      <w:proofErr w:type="gramEnd"/>
      <w:r>
        <w:rPr>
          <w:rFonts w:ascii="Cousine;Courier new;Monaco;mono" w:hAnsi="Cousine;Courier new;Monaco;mono"/>
          <w:color w:val="22272F"/>
          <w:sz w:val="26"/>
        </w:rPr>
        <w:t xml:space="preserve">                          Арендодатель:</w:t>
      </w:r>
    </w:p>
    <w:p w:rsidR="004B6786" w:rsidRDefault="006C4918">
      <w:pPr>
        <w:pStyle w:val="aff9"/>
        <w:jc w:val="both"/>
        <w:rPr>
          <w:color w:val="22272F"/>
        </w:rPr>
      </w:pPr>
      <w:bookmarkStart w:id="95" w:name="p_768"/>
      <w:bookmarkEnd w:id="95"/>
      <w:r>
        <w:rPr>
          <w:color w:val="22272F"/>
        </w:rPr>
        <w:t xml:space="preserve">     </w:t>
      </w:r>
      <w:r>
        <w:rPr>
          <w:rFonts w:ascii="Cousine;Courier new;Monaco;mono" w:hAnsi="Cousine;Courier new;Monaco;mono"/>
          <w:color w:val="22272F"/>
          <w:sz w:val="26"/>
        </w:rPr>
        <w:t>_______________________                _______________________</w:t>
      </w:r>
    </w:p>
    <w:p w:rsidR="004B6786" w:rsidRDefault="006C4918">
      <w:pPr>
        <w:pStyle w:val="aff9"/>
        <w:jc w:val="both"/>
        <w:rPr>
          <w:color w:val="22272F"/>
        </w:rPr>
      </w:pPr>
      <w:bookmarkStart w:id="96" w:name="p_769"/>
      <w:bookmarkEnd w:id="96"/>
      <w:r>
        <w:rPr>
          <w:color w:val="22272F"/>
        </w:rPr>
        <w:t xml:space="preserve">        </w:t>
      </w:r>
      <w:r>
        <w:rPr>
          <w:rFonts w:ascii="Cousine;Courier new;Monaco;mono" w:hAnsi="Cousine;Courier new;Monaco;mono"/>
          <w:color w:val="22272F"/>
          <w:sz w:val="26"/>
        </w:rPr>
        <w:t>(подпись, М.П.)                         (подпись, М.П.)</w:t>
      </w:r>
    </w:p>
    <w:p w:rsidR="004B6786" w:rsidRDefault="006C4918">
      <w:pPr>
        <w:pStyle w:val="aff9"/>
        <w:jc w:val="both"/>
        <w:rPr>
          <w:rFonts w:ascii="Cousine;Courier new;Monaco;mono" w:hAnsi="Cousine;Courier new;Monaco;mono"/>
          <w:color w:val="22272F"/>
          <w:sz w:val="26"/>
        </w:rPr>
      </w:pPr>
      <w:bookmarkStart w:id="97" w:name="p_770"/>
      <w:bookmarkEnd w:id="97"/>
      <w:r>
        <w:rPr>
          <w:rFonts w:ascii="Cousine;Courier new;Monaco;mono" w:hAnsi="Cousine;Courier new;Monaco;mono"/>
          <w:color w:val="22272F"/>
          <w:sz w:val="26"/>
        </w:rPr>
        <w:t>Проект дополнительного</w:t>
      </w:r>
    </w:p>
    <w:p w:rsidR="004B6786" w:rsidRDefault="006C4918">
      <w:pPr>
        <w:pStyle w:val="aff9"/>
        <w:jc w:val="both"/>
        <w:rPr>
          <w:rFonts w:ascii="Cousine;Courier new;Monaco;mono" w:hAnsi="Cousine;Courier new;Monaco;mono"/>
          <w:color w:val="22272F"/>
          <w:sz w:val="26"/>
        </w:rPr>
      </w:pPr>
      <w:bookmarkStart w:id="98" w:name="p_771"/>
      <w:bookmarkEnd w:id="98"/>
      <w:proofErr w:type="gramStart"/>
      <w:r>
        <w:rPr>
          <w:rFonts w:ascii="Cousine;Courier new;Monaco;mono" w:hAnsi="Cousine;Courier new;Monaco;mono"/>
          <w:color w:val="22272F"/>
          <w:sz w:val="26"/>
        </w:rPr>
        <w:t>соглашения  подготовлен</w:t>
      </w:r>
      <w:proofErr w:type="gramEnd"/>
      <w:r>
        <w:rPr>
          <w:rFonts w:ascii="Cousine;Courier new;Monaco;mono" w:hAnsi="Cousine;Courier new;Monaco;mono"/>
          <w:color w:val="22272F"/>
          <w:sz w:val="26"/>
        </w:rPr>
        <w:t>:</w:t>
      </w:r>
    </w:p>
    <w:p w:rsidR="004B6786" w:rsidRDefault="006C4918">
      <w:pPr>
        <w:pStyle w:val="aff9"/>
        <w:jc w:val="both"/>
        <w:rPr>
          <w:rFonts w:ascii="Cousine;Courier new;Monaco;mono" w:hAnsi="Cousine;Courier new;Monaco;mono"/>
          <w:color w:val="22272F"/>
          <w:sz w:val="26"/>
        </w:rPr>
      </w:pPr>
      <w:r>
        <w:rPr>
          <w:rFonts w:ascii="Cousine;Courier new;Monaco;mono" w:hAnsi="Cousine;Courier new;Monaco;mono"/>
          <w:color w:val="22272F"/>
          <w:sz w:val="26"/>
        </w:rPr>
        <w:t>Должность</w:t>
      </w:r>
    </w:p>
    <w:p w:rsidR="004B6786" w:rsidRDefault="006C4918">
      <w:pPr>
        <w:pStyle w:val="aff9"/>
        <w:jc w:val="both"/>
        <w:rPr>
          <w:rFonts w:ascii="Cousine;Courier new;Monaco;mono" w:hAnsi="Cousine;Courier new;Monaco;mono"/>
          <w:color w:val="22272F"/>
          <w:sz w:val="26"/>
        </w:rPr>
      </w:pPr>
      <w:r>
        <w:rPr>
          <w:rFonts w:ascii="Cousine;Courier new;Monaco;mono" w:hAnsi="Cousine;Courier new;Monaco;mono"/>
          <w:color w:val="22272F"/>
          <w:sz w:val="26"/>
        </w:rPr>
        <w:t>"__" _____ ___ г. ____________________</w:t>
      </w:r>
    </w:p>
    <w:p w:rsidR="004B6786" w:rsidRDefault="006C4918">
      <w:pPr>
        <w:pStyle w:val="aff9"/>
        <w:jc w:val="both"/>
        <w:rPr>
          <w:color w:val="22272F"/>
        </w:rPr>
      </w:pPr>
      <w:r>
        <w:rPr>
          <w:rFonts w:ascii="Cousine;Courier new;Monaco;mono" w:hAnsi="Cousine;Courier new;Monaco;mono"/>
          <w:color w:val="22272F"/>
          <w:sz w:val="26"/>
        </w:rPr>
        <w:t>(</w:t>
      </w:r>
      <w:proofErr w:type="gramStart"/>
      <w:r>
        <w:rPr>
          <w:rFonts w:ascii="Cousine;Courier new;Monaco;mono" w:hAnsi="Cousine;Courier new;Monaco;mono"/>
          <w:color w:val="22272F"/>
          <w:sz w:val="26"/>
        </w:rPr>
        <w:t xml:space="preserve">дата)   </w:t>
      </w:r>
      <w:proofErr w:type="gramEnd"/>
      <w:r>
        <w:rPr>
          <w:rFonts w:ascii="Cousine;Courier new;Monaco;mono" w:hAnsi="Cousine;Courier new;Monaco;mono"/>
          <w:color w:val="22272F"/>
          <w:sz w:val="26"/>
        </w:rPr>
        <w:t xml:space="preserve">           (подпись, Ф.И.О)</w:t>
      </w:r>
    </w:p>
    <w:p w:rsidR="004B6786" w:rsidRDefault="004B6786">
      <w:pPr>
        <w:pStyle w:val="aff9"/>
        <w:jc w:val="both"/>
        <w:rPr>
          <w:rFonts w:ascii="Cousine;Courier new;Monaco;mono" w:hAnsi="Cousine;Courier new;Monaco;mono"/>
          <w:sz w:val="26"/>
        </w:rPr>
      </w:pPr>
    </w:p>
    <w:p w:rsidR="004B6786" w:rsidRDefault="006C4918">
      <w:pPr>
        <w:pStyle w:val="aff9"/>
        <w:jc w:val="both"/>
        <w:rPr>
          <w:rFonts w:ascii="Cousine;Courier new;Monaco;mono" w:hAnsi="Cousine;Courier new;Monaco;mono"/>
          <w:color w:val="22272F"/>
          <w:sz w:val="26"/>
        </w:rPr>
      </w:pPr>
      <w:bookmarkStart w:id="99" w:name="p_775"/>
      <w:bookmarkEnd w:id="99"/>
      <w:r>
        <w:rPr>
          <w:rFonts w:ascii="Cousine;Courier new;Monaco;mono" w:hAnsi="Cousine;Courier new;Monaco;mono"/>
          <w:color w:val="22272F"/>
          <w:sz w:val="26"/>
        </w:rPr>
        <w:t>Согласовано:</w:t>
      </w:r>
    </w:p>
    <w:p w:rsidR="004B6786" w:rsidRDefault="006C4918">
      <w:pPr>
        <w:pStyle w:val="aff9"/>
        <w:jc w:val="both"/>
        <w:rPr>
          <w:rFonts w:ascii="Cousine;Courier new;Monaco;mono" w:hAnsi="Cousine;Courier new;Monaco;mono"/>
          <w:color w:val="22272F"/>
          <w:sz w:val="26"/>
        </w:rPr>
      </w:pPr>
      <w:r>
        <w:rPr>
          <w:rFonts w:ascii="Cousine;Courier new;Monaco;mono" w:hAnsi="Cousine;Courier new;Monaco;mono"/>
          <w:color w:val="22272F"/>
          <w:sz w:val="26"/>
        </w:rPr>
        <w:t>______________               ____________________________________</w:t>
      </w:r>
    </w:p>
    <w:p w:rsidR="004B6786" w:rsidRDefault="006C4918">
      <w:pPr>
        <w:pStyle w:val="aff9"/>
        <w:jc w:val="both"/>
      </w:pPr>
      <w:bookmarkStart w:id="100" w:name="p_778"/>
      <w:bookmarkEnd w:id="100"/>
      <w:r>
        <w:rPr>
          <w:rFonts w:ascii="Cousine;Courier new;Monaco;mono" w:hAnsi="Cousine;Courier new;Monaco;mono"/>
          <w:color w:val="22272F"/>
          <w:sz w:val="26"/>
        </w:rPr>
        <w:t xml:space="preserve">Должность </w:t>
      </w:r>
      <w:r>
        <w:rPr>
          <w:color w:val="22272F"/>
        </w:rPr>
        <w:t xml:space="preserve">                                         </w:t>
      </w:r>
      <w:proofErr w:type="gramStart"/>
      <w:r>
        <w:rPr>
          <w:color w:val="22272F"/>
        </w:rPr>
        <w:t xml:space="preserve">   </w:t>
      </w:r>
      <w:r>
        <w:rPr>
          <w:rFonts w:ascii="Cousine;Courier new;Monaco;mono" w:hAnsi="Cousine;Courier new;Monaco;mono"/>
          <w:color w:val="22272F"/>
          <w:sz w:val="26"/>
        </w:rPr>
        <w:t>(</w:t>
      </w:r>
      <w:proofErr w:type="gramEnd"/>
      <w:r>
        <w:rPr>
          <w:rFonts w:ascii="Cousine;Courier new;Monaco;mono" w:hAnsi="Cousine;Courier new;Monaco;mono"/>
          <w:color w:val="22272F"/>
          <w:sz w:val="26"/>
        </w:rPr>
        <w:t>подпись, Ф.И.О.)</w:t>
      </w:r>
    </w:p>
    <w:p w:rsidR="004B6786" w:rsidRDefault="004B6786">
      <w:pPr>
        <w:pStyle w:val="aff9"/>
        <w:jc w:val="both"/>
        <w:rPr>
          <w:rFonts w:ascii="Cousine;Courier new;Monaco;mono" w:hAnsi="Cousine;Courier new;Monaco;mono"/>
          <w:sz w:val="26"/>
        </w:rPr>
      </w:pPr>
    </w:p>
    <w:p w:rsidR="004B6786" w:rsidRDefault="004B6786">
      <w:pPr>
        <w:sectPr w:rsidR="004B6786">
          <w:type w:val="continuous"/>
          <w:pgSz w:w="11906" w:h="16838"/>
          <w:pgMar w:top="1180" w:right="720" w:bottom="280" w:left="1020" w:header="748" w:footer="0" w:gutter="0"/>
          <w:cols w:space="720"/>
          <w:formProt w:val="0"/>
          <w:docGrid w:linePitch="100"/>
        </w:sectPr>
      </w:pPr>
    </w:p>
    <w:p w:rsidR="004B6786" w:rsidRDefault="006C4918">
      <w:r>
        <w:lastRenderedPageBreak/>
        <w:br w:type="page"/>
      </w:r>
    </w:p>
    <w:p w:rsidR="004B6786" w:rsidRDefault="006C4918">
      <w:pPr>
        <w:ind w:left="5812" w:right="-1"/>
        <w:jc w:val="both"/>
        <w:rPr>
          <w:rFonts w:eastAsia="Times New Roman"/>
          <w:sz w:val="24"/>
          <w:szCs w:val="24"/>
          <w:lang w:eastAsia="ar-SA"/>
        </w:rPr>
      </w:pPr>
      <w:r>
        <w:rPr>
          <w:rFonts w:eastAsia="Times New Roman"/>
          <w:sz w:val="24"/>
          <w:szCs w:val="24"/>
          <w:lang w:eastAsia="ar-SA"/>
        </w:rPr>
        <w:lastRenderedPageBreak/>
        <w:t>Приложение №4</w:t>
      </w:r>
    </w:p>
    <w:p w:rsidR="004B6786" w:rsidRDefault="006C4918">
      <w:pPr>
        <w:ind w:left="5812" w:right="-1"/>
        <w:jc w:val="both"/>
        <w:rPr>
          <w:rFonts w:eastAsia="Times New Roman"/>
          <w:sz w:val="24"/>
          <w:szCs w:val="24"/>
          <w:lang w:eastAsia="ar-SA"/>
        </w:rPr>
      </w:pPr>
      <w:r>
        <w:rPr>
          <w:rFonts w:eastAsia="Times New Roman"/>
          <w:sz w:val="24"/>
          <w:szCs w:val="24"/>
          <w:lang w:eastAsia="ar-SA"/>
        </w:rPr>
        <w:t>к административному регламенту предоставления муниципальной услуги «</w:t>
      </w:r>
      <w:r w:rsidR="0057127A" w:rsidRPr="0057127A">
        <w:rPr>
          <w:rFonts w:eastAsia="Times New Roman"/>
          <w:sz w:val="24"/>
          <w:szCs w:val="24"/>
          <w:lang w:eastAsia="ar-SA"/>
        </w:rPr>
        <w:t>Прекращение прав на земельный участок</w:t>
      </w:r>
      <w:r>
        <w:rPr>
          <w:rFonts w:eastAsia="Times New Roman"/>
          <w:sz w:val="24"/>
          <w:szCs w:val="24"/>
          <w:lang w:eastAsia="ar-SA"/>
        </w:rPr>
        <w:t xml:space="preserve">» администрации </w:t>
      </w:r>
      <w:r>
        <w:rPr>
          <w:rFonts w:eastAsia="Times New Roman"/>
          <w:sz w:val="24"/>
          <w:szCs w:val="24"/>
          <w:lang w:eastAsia="ar-SA"/>
        </w:rPr>
        <w:br/>
        <w:t>___________________________________</w:t>
      </w:r>
    </w:p>
    <w:p w:rsidR="004B6786" w:rsidRDefault="006C4918">
      <w:pPr>
        <w:ind w:left="5812" w:right="-1"/>
        <w:jc w:val="both"/>
        <w:rPr>
          <w:rFonts w:eastAsia="Times New Roman"/>
          <w:sz w:val="24"/>
          <w:szCs w:val="24"/>
          <w:lang w:eastAsia="ar-SA"/>
        </w:rPr>
      </w:pPr>
      <w:r>
        <w:rPr>
          <w:rFonts w:eastAsia="Times New Roman"/>
          <w:sz w:val="24"/>
          <w:szCs w:val="24"/>
          <w:lang w:eastAsia="ar-SA"/>
        </w:rPr>
        <w:t>Республики Крым</w:t>
      </w:r>
    </w:p>
    <w:p w:rsidR="004B6786" w:rsidRDefault="004B6786">
      <w:pPr>
        <w:jc w:val="both"/>
        <w:rPr>
          <w:sz w:val="24"/>
          <w:szCs w:val="24"/>
        </w:rPr>
      </w:pPr>
    </w:p>
    <w:tbl>
      <w:tblPr>
        <w:tblW w:w="9071" w:type="dxa"/>
        <w:tblLayout w:type="fixed"/>
        <w:tblCellMar>
          <w:top w:w="102" w:type="dxa"/>
          <w:left w:w="62" w:type="dxa"/>
          <w:bottom w:w="102" w:type="dxa"/>
          <w:right w:w="62" w:type="dxa"/>
        </w:tblCellMar>
        <w:tblLook w:val="0000" w:firstRow="0" w:lastRow="0" w:firstColumn="0" w:lastColumn="0" w:noHBand="0" w:noVBand="0"/>
      </w:tblPr>
      <w:tblGrid>
        <w:gridCol w:w="1474"/>
        <w:gridCol w:w="849"/>
        <w:gridCol w:w="1192"/>
        <w:gridCol w:w="340"/>
        <w:gridCol w:w="1531"/>
        <w:gridCol w:w="678"/>
        <w:gridCol w:w="341"/>
        <w:gridCol w:w="2666"/>
      </w:tblGrid>
      <w:tr w:rsidR="004B6786">
        <w:tc>
          <w:tcPr>
            <w:tcW w:w="5386" w:type="dxa"/>
            <w:gridSpan w:val="5"/>
            <w:vMerge w:val="restart"/>
          </w:tcPr>
          <w:p w:rsidR="004B6786" w:rsidRDefault="006C4918">
            <w:pPr>
              <w:widowControl w:val="0"/>
              <w:jc w:val="right"/>
              <w:rPr>
                <w:sz w:val="24"/>
                <w:szCs w:val="24"/>
              </w:rPr>
            </w:pPr>
            <w:r>
              <w:rPr>
                <w:sz w:val="24"/>
                <w:szCs w:val="24"/>
              </w:rPr>
              <w:t>Кому</w:t>
            </w:r>
          </w:p>
        </w:tc>
        <w:tc>
          <w:tcPr>
            <w:tcW w:w="3685" w:type="dxa"/>
            <w:gridSpan w:val="3"/>
            <w:tcBorders>
              <w:bottom w:val="single" w:sz="4" w:space="0" w:color="000000"/>
            </w:tcBorders>
          </w:tcPr>
          <w:p w:rsidR="004B6786" w:rsidRDefault="004B6786">
            <w:pPr>
              <w:widowControl w:val="0"/>
              <w:outlineLvl w:val="0"/>
              <w:rPr>
                <w:sz w:val="24"/>
                <w:szCs w:val="24"/>
              </w:rPr>
            </w:pPr>
          </w:p>
        </w:tc>
      </w:tr>
      <w:tr w:rsidR="004B6786">
        <w:tc>
          <w:tcPr>
            <w:tcW w:w="5386" w:type="dxa"/>
            <w:gridSpan w:val="5"/>
            <w:vMerge/>
          </w:tcPr>
          <w:p w:rsidR="004B6786" w:rsidRDefault="004B6786">
            <w:pPr>
              <w:widowControl w:val="0"/>
              <w:outlineLvl w:val="0"/>
              <w:rPr>
                <w:sz w:val="24"/>
                <w:szCs w:val="24"/>
              </w:rPr>
            </w:pPr>
          </w:p>
        </w:tc>
        <w:tc>
          <w:tcPr>
            <w:tcW w:w="3685" w:type="dxa"/>
            <w:gridSpan w:val="3"/>
            <w:tcBorders>
              <w:top w:val="single" w:sz="4" w:space="0" w:color="000000"/>
            </w:tcBorders>
          </w:tcPr>
          <w:p w:rsidR="004B6786" w:rsidRDefault="006C4918">
            <w:pPr>
              <w:widowControl w:val="0"/>
              <w:jc w:val="center"/>
              <w:rPr>
                <w:sz w:val="24"/>
                <w:szCs w:val="24"/>
              </w:rPr>
            </w:pPr>
            <w:r>
              <w:rPr>
                <w:sz w:val="24"/>
                <w:szCs w:val="24"/>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tc>
      </w:tr>
      <w:tr w:rsidR="004B6786">
        <w:tc>
          <w:tcPr>
            <w:tcW w:w="5386" w:type="dxa"/>
            <w:gridSpan w:val="5"/>
            <w:vMerge/>
          </w:tcPr>
          <w:p w:rsidR="004B6786" w:rsidRDefault="004B6786">
            <w:pPr>
              <w:widowControl w:val="0"/>
              <w:jc w:val="center"/>
              <w:rPr>
                <w:sz w:val="24"/>
                <w:szCs w:val="24"/>
              </w:rPr>
            </w:pPr>
          </w:p>
        </w:tc>
        <w:tc>
          <w:tcPr>
            <w:tcW w:w="3685" w:type="dxa"/>
            <w:gridSpan w:val="3"/>
            <w:tcBorders>
              <w:bottom w:val="single" w:sz="4" w:space="0" w:color="000000"/>
            </w:tcBorders>
          </w:tcPr>
          <w:p w:rsidR="004B6786" w:rsidRDefault="004B6786">
            <w:pPr>
              <w:widowControl w:val="0"/>
              <w:rPr>
                <w:sz w:val="24"/>
                <w:szCs w:val="24"/>
              </w:rPr>
            </w:pPr>
          </w:p>
        </w:tc>
      </w:tr>
      <w:tr w:rsidR="004B6786">
        <w:tc>
          <w:tcPr>
            <w:tcW w:w="5386" w:type="dxa"/>
            <w:gridSpan w:val="5"/>
            <w:vMerge/>
          </w:tcPr>
          <w:p w:rsidR="004B6786" w:rsidRDefault="004B6786">
            <w:pPr>
              <w:widowControl w:val="0"/>
              <w:rPr>
                <w:sz w:val="24"/>
                <w:szCs w:val="24"/>
              </w:rPr>
            </w:pPr>
          </w:p>
        </w:tc>
        <w:tc>
          <w:tcPr>
            <w:tcW w:w="3685" w:type="dxa"/>
            <w:gridSpan w:val="3"/>
            <w:tcBorders>
              <w:top w:val="single" w:sz="4" w:space="0" w:color="000000"/>
            </w:tcBorders>
          </w:tcPr>
          <w:p w:rsidR="004B6786" w:rsidRDefault="006C4918">
            <w:pPr>
              <w:widowControl w:val="0"/>
              <w:jc w:val="center"/>
              <w:rPr>
                <w:sz w:val="24"/>
                <w:szCs w:val="24"/>
              </w:rPr>
            </w:pPr>
            <w:r>
              <w:rPr>
                <w:sz w:val="24"/>
                <w:szCs w:val="24"/>
              </w:rPr>
              <w:t>почтовый индекс и адрес, телефон, адрес электронной почты)</w:t>
            </w:r>
          </w:p>
        </w:tc>
      </w:tr>
      <w:tr w:rsidR="004B6786">
        <w:tc>
          <w:tcPr>
            <w:tcW w:w="9071" w:type="dxa"/>
            <w:gridSpan w:val="8"/>
          </w:tcPr>
          <w:p w:rsidR="004B6786" w:rsidRDefault="006C4918">
            <w:pPr>
              <w:widowControl w:val="0"/>
              <w:jc w:val="center"/>
              <w:rPr>
                <w:sz w:val="24"/>
                <w:szCs w:val="24"/>
              </w:rPr>
            </w:pPr>
            <w:r>
              <w:rPr>
                <w:sz w:val="24"/>
                <w:szCs w:val="24"/>
              </w:rPr>
              <w:t>РЕШЕНИЕ</w:t>
            </w:r>
          </w:p>
          <w:p w:rsidR="004B6786" w:rsidRDefault="006C4918">
            <w:pPr>
              <w:widowControl w:val="0"/>
              <w:jc w:val="center"/>
              <w:rPr>
                <w:sz w:val="24"/>
                <w:szCs w:val="24"/>
              </w:rPr>
            </w:pPr>
            <w:r>
              <w:rPr>
                <w:sz w:val="24"/>
                <w:szCs w:val="24"/>
              </w:rPr>
              <w:t>об отказе в выдаче дубликата _______________________</w:t>
            </w:r>
          </w:p>
        </w:tc>
      </w:tr>
      <w:tr w:rsidR="004B6786">
        <w:tc>
          <w:tcPr>
            <w:tcW w:w="9071" w:type="dxa"/>
            <w:gridSpan w:val="8"/>
            <w:tcBorders>
              <w:bottom w:val="single" w:sz="4" w:space="0" w:color="000000"/>
            </w:tcBorders>
          </w:tcPr>
          <w:p w:rsidR="004B6786" w:rsidRDefault="004B6786">
            <w:pPr>
              <w:widowControl w:val="0"/>
              <w:rPr>
                <w:sz w:val="24"/>
                <w:szCs w:val="24"/>
              </w:rPr>
            </w:pPr>
          </w:p>
        </w:tc>
      </w:tr>
      <w:tr w:rsidR="004B6786">
        <w:tc>
          <w:tcPr>
            <w:tcW w:w="9071" w:type="dxa"/>
            <w:gridSpan w:val="8"/>
            <w:tcBorders>
              <w:top w:val="single" w:sz="4" w:space="0" w:color="000000"/>
            </w:tcBorders>
          </w:tcPr>
          <w:p w:rsidR="004B6786" w:rsidRDefault="006C4918">
            <w:pPr>
              <w:widowControl w:val="0"/>
              <w:jc w:val="center"/>
              <w:rPr>
                <w:sz w:val="24"/>
                <w:szCs w:val="24"/>
              </w:rPr>
            </w:pPr>
            <w:r>
              <w:rPr>
                <w:sz w:val="24"/>
                <w:szCs w:val="24"/>
              </w:rPr>
              <w:t>(наименование уполномоченного органа)</w:t>
            </w:r>
          </w:p>
        </w:tc>
      </w:tr>
      <w:tr w:rsidR="004B6786">
        <w:tc>
          <w:tcPr>
            <w:tcW w:w="9071" w:type="dxa"/>
            <w:gridSpan w:val="8"/>
          </w:tcPr>
          <w:p w:rsidR="004B6786" w:rsidRDefault="006C4918">
            <w:pPr>
              <w:widowControl w:val="0"/>
              <w:jc w:val="both"/>
              <w:rPr>
                <w:sz w:val="24"/>
                <w:szCs w:val="24"/>
              </w:rPr>
            </w:pPr>
            <w:r>
              <w:rPr>
                <w:sz w:val="24"/>
                <w:szCs w:val="24"/>
              </w:rPr>
              <w:t>по результатам рассмотрения заявления о выдаче дубликата ______________________</w:t>
            </w:r>
          </w:p>
        </w:tc>
      </w:tr>
      <w:tr w:rsidR="004B6786">
        <w:tc>
          <w:tcPr>
            <w:tcW w:w="2323" w:type="dxa"/>
            <w:gridSpan w:val="2"/>
          </w:tcPr>
          <w:p w:rsidR="004B6786" w:rsidRDefault="006C4918">
            <w:pPr>
              <w:widowControl w:val="0"/>
              <w:jc w:val="both"/>
              <w:rPr>
                <w:sz w:val="24"/>
                <w:szCs w:val="24"/>
              </w:rPr>
            </w:pPr>
            <w:r>
              <w:rPr>
                <w:sz w:val="24"/>
                <w:szCs w:val="24"/>
              </w:rPr>
              <w:t>________________ от</w:t>
            </w:r>
          </w:p>
        </w:tc>
        <w:tc>
          <w:tcPr>
            <w:tcW w:w="3063" w:type="dxa"/>
            <w:gridSpan w:val="3"/>
          </w:tcPr>
          <w:p w:rsidR="004B6786" w:rsidRDefault="006C4918">
            <w:pPr>
              <w:widowControl w:val="0"/>
              <w:jc w:val="center"/>
              <w:rPr>
                <w:sz w:val="24"/>
                <w:szCs w:val="24"/>
              </w:rPr>
            </w:pPr>
            <w:r>
              <w:rPr>
                <w:sz w:val="24"/>
                <w:szCs w:val="24"/>
              </w:rPr>
              <w:t>_____________ N ________</w:t>
            </w:r>
          </w:p>
          <w:p w:rsidR="004B6786" w:rsidRDefault="006C4918">
            <w:pPr>
              <w:widowControl w:val="0"/>
              <w:jc w:val="center"/>
              <w:rPr>
                <w:sz w:val="24"/>
                <w:szCs w:val="24"/>
              </w:rPr>
            </w:pPr>
            <w:r>
              <w:rPr>
                <w:sz w:val="24"/>
                <w:szCs w:val="24"/>
              </w:rPr>
              <w:t>(дата и номер регистрации)</w:t>
            </w:r>
          </w:p>
        </w:tc>
        <w:tc>
          <w:tcPr>
            <w:tcW w:w="3685" w:type="dxa"/>
            <w:gridSpan w:val="3"/>
          </w:tcPr>
          <w:p w:rsidR="004B6786" w:rsidRDefault="006C4918">
            <w:pPr>
              <w:widowControl w:val="0"/>
              <w:jc w:val="both"/>
              <w:rPr>
                <w:sz w:val="24"/>
                <w:szCs w:val="24"/>
              </w:rPr>
            </w:pPr>
            <w:r>
              <w:rPr>
                <w:sz w:val="24"/>
                <w:szCs w:val="24"/>
              </w:rPr>
              <w:t>принято решение об отказе в выдаче</w:t>
            </w:r>
          </w:p>
        </w:tc>
      </w:tr>
      <w:tr w:rsidR="004B6786">
        <w:tc>
          <w:tcPr>
            <w:tcW w:w="9071" w:type="dxa"/>
            <w:gridSpan w:val="8"/>
            <w:tcBorders>
              <w:bottom w:val="single" w:sz="4" w:space="0" w:color="000000"/>
            </w:tcBorders>
          </w:tcPr>
          <w:p w:rsidR="004B6786" w:rsidRDefault="006C4918">
            <w:pPr>
              <w:widowControl w:val="0"/>
              <w:jc w:val="both"/>
              <w:rPr>
                <w:sz w:val="24"/>
                <w:szCs w:val="24"/>
              </w:rPr>
            </w:pPr>
            <w:r>
              <w:rPr>
                <w:sz w:val="24"/>
                <w:szCs w:val="24"/>
              </w:rPr>
              <w:t>дубликата _______________________________.</w:t>
            </w:r>
          </w:p>
        </w:tc>
      </w:tr>
      <w:tr w:rsidR="004B6786">
        <w:tc>
          <w:tcPr>
            <w:tcW w:w="1474"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N пункта Административного регламента</w:t>
            </w:r>
          </w:p>
        </w:tc>
        <w:tc>
          <w:tcPr>
            <w:tcW w:w="4590" w:type="dxa"/>
            <w:gridSpan w:val="5"/>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Наименование основания для отказа в выдаче дубликата ____________</w:t>
            </w:r>
          </w:p>
        </w:tc>
        <w:tc>
          <w:tcPr>
            <w:tcW w:w="3007" w:type="dxa"/>
            <w:gridSpan w:val="2"/>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Разъяснение причин отказа в выдаче дубликата ____________</w:t>
            </w:r>
          </w:p>
        </w:tc>
      </w:tr>
      <w:tr w:rsidR="004B6786">
        <w:tc>
          <w:tcPr>
            <w:tcW w:w="1474"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4590" w:type="dxa"/>
            <w:gridSpan w:val="5"/>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3007" w:type="dxa"/>
            <w:gridSpan w:val="2"/>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71" w:type="dxa"/>
            <w:gridSpan w:val="8"/>
            <w:tcBorders>
              <w:top w:val="single" w:sz="4" w:space="0" w:color="000000"/>
            </w:tcBorders>
          </w:tcPr>
          <w:p w:rsidR="004B6786" w:rsidRDefault="006C4918">
            <w:pPr>
              <w:widowControl w:val="0"/>
              <w:ind w:firstLine="283"/>
              <w:jc w:val="both"/>
              <w:rPr>
                <w:sz w:val="24"/>
                <w:szCs w:val="24"/>
              </w:rPr>
            </w:pPr>
            <w:r>
              <w:rPr>
                <w:sz w:val="24"/>
                <w:szCs w:val="24"/>
              </w:rPr>
              <w:t>Вы вправе повторно обратиться с заявлением о выдаче дубликата ___________________________ после устранения указанного нарушения.</w:t>
            </w:r>
          </w:p>
          <w:p w:rsidR="004B6786" w:rsidRDefault="006C4918">
            <w:pPr>
              <w:widowControl w:val="0"/>
              <w:ind w:firstLine="283"/>
              <w:jc w:val="both"/>
              <w:rPr>
                <w:sz w:val="24"/>
                <w:szCs w:val="24"/>
              </w:rPr>
            </w:pPr>
            <w:r>
              <w:rPr>
                <w:sz w:val="24"/>
                <w:szCs w:val="24"/>
              </w:rPr>
              <w:t>Данный отказ может быть обжалован в досудебном порядке путем направления жалобы в ________________________, а также в судебном порядке.</w:t>
            </w:r>
          </w:p>
          <w:p w:rsidR="004B6786" w:rsidRDefault="006C4918">
            <w:pPr>
              <w:widowControl w:val="0"/>
              <w:ind w:firstLine="283"/>
              <w:jc w:val="both"/>
              <w:rPr>
                <w:sz w:val="24"/>
                <w:szCs w:val="24"/>
              </w:rPr>
            </w:pPr>
            <w:r>
              <w:rPr>
                <w:sz w:val="24"/>
                <w:szCs w:val="24"/>
              </w:rPr>
              <w:t>Дополнительно информируем: ___________________________________________________</w:t>
            </w:r>
          </w:p>
          <w:p w:rsidR="004B6786" w:rsidRDefault="006C4918">
            <w:pPr>
              <w:widowControl w:val="0"/>
              <w:rPr>
                <w:sz w:val="24"/>
                <w:szCs w:val="24"/>
              </w:rPr>
            </w:pPr>
            <w:r>
              <w:rPr>
                <w:sz w:val="24"/>
                <w:szCs w:val="24"/>
              </w:rPr>
              <w:t>__________________________________________________________________________</w:t>
            </w:r>
          </w:p>
          <w:p w:rsidR="004B6786" w:rsidRDefault="006C4918">
            <w:pPr>
              <w:widowControl w:val="0"/>
              <w:jc w:val="center"/>
              <w:rPr>
                <w:sz w:val="24"/>
                <w:szCs w:val="24"/>
              </w:rPr>
            </w:pPr>
            <w:r>
              <w:rPr>
                <w:sz w:val="24"/>
                <w:szCs w:val="24"/>
              </w:rPr>
              <w:t>(указывается информация, необходимая для устранения причин отказа в выдаче дубликата _______________________________________, а также иная дополнительная информация при наличии)</w:t>
            </w:r>
          </w:p>
        </w:tc>
      </w:tr>
      <w:tr w:rsidR="004B6786">
        <w:tc>
          <w:tcPr>
            <w:tcW w:w="3515" w:type="dxa"/>
            <w:gridSpan w:val="3"/>
            <w:tcBorders>
              <w:bottom w:val="single" w:sz="4" w:space="0" w:color="000000"/>
            </w:tcBorders>
          </w:tcPr>
          <w:p w:rsidR="004B6786" w:rsidRDefault="004B6786">
            <w:pPr>
              <w:widowControl w:val="0"/>
              <w:rPr>
                <w:sz w:val="24"/>
                <w:szCs w:val="24"/>
              </w:rPr>
            </w:pPr>
          </w:p>
        </w:tc>
        <w:tc>
          <w:tcPr>
            <w:tcW w:w="340" w:type="dxa"/>
            <w:vMerge w:val="restart"/>
          </w:tcPr>
          <w:p w:rsidR="004B6786" w:rsidRDefault="004B6786">
            <w:pPr>
              <w:widowControl w:val="0"/>
              <w:rPr>
                <w:sz w:val="24"/>
                <w:szCs w:val="24"/>
              </w:rPr>
            </w:pPr>
          </w:p>
        </w:tc>
        <w:tc>
          <w:tcPr>
            <w:tcW w:w="2209" w:type="dxa"/>
            <w:gridSpan w:val="2"/>
            <w:tcBorders>
              <w:bottom w:val="single" w:sz="4" w:space="0" w:color="000000"/>
            </w:tcBorders>
          </w:tcPr>
          <w:p w:rsidR="004B6786" w:rsidRDefault="004B6786">
            <w:pPr>
              <w:widowControl w:val="0"/>
              <w:rPr>
                <w:sz w:val="24"/>
                <w:szCs w:val="24"/>
              </w:rPr>
            </w:pPr>
          </w:p>
        </w:tc>
        <w:tc>
          <w:tcPr>
            <w:tcW w:w="341" w:type="dxa"/>
            <w:vMerge w:val="restart"/>
          </w:tcPr>
          <w:p w:rsidR="004B6786" w:rsidRDefault="004B6786">
            <w:pPr>
              <w:widowControl w:val="0"/>
              <w:rPr>
                <w:sz w:val="24"/>
                <w:szCs w:val="24"/>
              </w:rPr>
            </w:pPr>
          </w:p>
        </w:tc>
        <w:tc>
          <w:tcPr>
            <w:tcW w:w="2666" w:type="dxa"/>
            <w:tcBorders>
              <w:bottom w:val="single" w:sz="4" w:space="0" w:color="000000"/>
            </w:tcBorders>
          </w:tcPr>
          <w:p w:rsidR="004B6786" w:rsidRDefault="004B6786">
            <w:pPr>
              <w:widowControl w:val="0"/>
              <w:rPr>
                <w:sz w:val="24"/>
                <w:szCs w:val="24"/>
              </w:rPr>
            </w:pPr>
          </w:p>
        </w:tc>
      </w:tr>
      <w:tr w:rsidR="004B6786">
        <w:tc>
          <w:tcPr>
            <w:tcW w:w="3515" w:type="dxa"/>
            <w:gridSpan w:val="3"/>
            <w:tcBorders>
              <w:top w:val="single" w:sz="4" w:space="0" w:color="000000"/>
            </w:tcBorders>
          </w:tcPr>
          <w:p w:rsidR="004B6786" w:rsidRDefault="006C4918">
            <w:pPr>
              <w:widowControl w:val="0"/>
              <w:jc w:val="center"/>
              <w:rPr>
                <w:sz w:val="24"/>
                <w:szCs w:val="24"/>
              </w:rPr>
            </w:pPr>
            <w:r>
              <w:rPr>
                <w:sz w:val="24"/>
                <w:szCs w:val="24"/>
              </w:rPr>
              <w:t>(должность)</w:t>
            </w:r>
          </w:p>
        </w:tc>
        <w:tc>
          <w:tcPr>
            <w:tcW w:w="340" w:type="dxa"/>
            <w:vMerge/>
          </w:tcPr>
          <w:p w:rsidR="004B6786" w:rsidRDefault="004B6786">
            <w:pPr>
              <w:widowControl w:val="0"/>
              <w:jc w:val="center"/>
              <w:rPr>
                <w:sz w:val="24"/>
                <w:szCs w:val="24"/>
              </w:rPr>
            </w:pPr>
          </w:p>
        </w:tc>
        <w:tc>
          <w:tcPr>
            <w:tcW w:w="2209" w:type="dxa"/>
            <w:gridSpan w:val="2"/>
            <w:tcBorders>
              <w:top w:val="single" w:sz="4" w:space="0" w:color="000000"/>
            </w:tcBorders>
          </w:tcPr>
          <w:p w:rsidR="004B6786" w:rsidRDefault="006C4918">
            <w:pPr>
              <w:widowControl w:val="0"/>
              <w:jc w:val="center"/>
              <w:rPr>
                <w:sz w:val="24"/>
                <w:szCs w:val="24"/>
              </w:rPr>
            </w:pPr>
            <w:r>
              <w:rPr>
                <w:sz w:val="24"/>
                <w:szCs w:val="24"/>
              </w:rPr>
              <w:t>(подпись)</w:t>
            </w:r>
          </w:p>
        </w:tc>
        <w:tc>
          <w:tcPr>
            <w:tcW w:w="341" w:type="dxa"/>
            <w:vMerge/>
          </w:tcPr>
          <w:p w:rsidR="004B6786" w:rsidRDefault="004B6786">
            <w:pPr>
              <w:widowControl w:val="0"/>
              <w:jc w:val="center"/>
              <w:rPr>
                <w:sz w:val="24"/>
                <w:szCs w:val="24"/>
              </w:rPr>
            </w:pPr>
          </w:p>
        </w:tc>
        <w:tc>
          <w:tcPr>
            <w:tcW w:w="2666" w:type="dxa"/>
            <w:tcBorders>
              <w:top w:val="single" w:sz="4" w:space="0" w:color="000000"/>
            </w:tcBorders>
          </w:tcPr>
          <w:p w:rsidR="004B6786" w:rsidRDefault="006C4918">
            <w:pPr>
              <w:widowControl w:val="0"/>
              <w:jc w:val="center"/>
              <w:rPr>
                <w:sz w:val="24"/>
                <w:szCs w:val="24"/>
              </w:rPr>
            </w:pPr>
            <w:r>
              <w:rPr>
                <w:sz w:val="24"/>
                <w:szCs w:val="24"/>
              </w:rPr>
              <w:t>(фамилия, имя, отчество (при наличии))</w:t>
            </w:r>
          </w:p>
        </w:tc>
      </w:tr>
      <w:tr w:rsidR="004B6786">
        <w:tc>
          <w:tcPr>
            <w:tcW w:w="9071" w:type="dxa"/>
            <w:gridSpan w:val="8"/>
          </w:tcPr>
          <w:p w:rsidR="004B6786" w:rsidRDefault="006C4918">
            <w:pPr>
              <w:widowControl w:val="0"/>
              <w:rPr>
                <w:sz w:val="24"/>
                <w:szCs w:val="24"/>
              </w:rPr>
            </w:pPr>
            <w:r>
              <w:rPr>
                <w:sz w:val="24"/>
                <w:szCs w:val="24"/>
              </w:rPr>
              <w:t>Дата</w:t>
            </w:r>
          </w:p>
        </w:tc>
      </w:tr>
    </w:tbl>
    <w:p w:rsidR="004B6786" w:rsidRDefault="004B6786">
      <w:pPr>
        <w:jc w:val="both"/>
        <w:rPr>
          <w:sz w:val="24"/>
          <w:szCs w:val="24"/>
        </w:rPr>
      </w:pPr>
    </w:p>
    <w:p w:rsidR="004B6786" w:rsidRDefault="006C4918">
      <w:pPr>
        <w:ind w:firstLine="540"/>
        <w:jc w:val="both"/>
        <w:rPr>
          <w:sz w:val="24"/>
          <w:szCs w:val="24"/>
        </w:rPr>
      </w:pPr>
      <w:r>
        <w:rPr>
          <w:sz w:val="24"/>
          <w:szCs w:val="24"/>
        </w:rPr>
        <w:t>--------------------------------</w:t>
      </w:r>
    </w:p>
    <w:p w:rsidR="004B6786" w:rsidRDefault="006C4918">
      <w:pPr>
        <w:spacing w:before="240"/>
        <w:ind w:firstLine="540"/>
        <w:jc w:val="both"/>
        <w:rPr>
          <w:sz w:val="24"/>
          <w:szCs w:val="24"/>
        </w:rPr>
      </w:pPr>
      <w:r>
        <w:br w:type="page"/>
      </w:r>
    </w:p>
    <w:p w:rsidR="004B6786" w:rsidRDefault="006C4918">
      <w:pPr>
        <w:ind w:left="5812" w:right="-1"/>
        <w:jc w:val="both"/>
        <w:rPr>
          <w:rFonts w:eastAsia="Times New Roman"/>
          <w:sz w:val="24"/>
          <w:szCs w:val="24"/>
          <w:lang w:eastAsia="ar-SA"/>
        </w:rPr>
      </w:pPr>
      <w:r>
        <w:rPr>
          <w:rFonts w:eastAsia="Times New Roman"/>
          <w:sz w:val="24"/>
          <w:szCs w:val="24"/>
          <w:lang w:eastAsia="ar-SA"/>
        </w:rPr>
        <w:lastRenderedPageBreak/>
        <w:t>Приложение №5</w:t>
      </w:r>
    </w:p>
    <w:p w:rsidR="004B6786" w:rsidRDefault="006C4918">
      <w:pPr>
        <w:ind w:left="5812" w:right="-1"/>
        <w:jc w:val="both"/>
        <w:rPr>
          <w:rFonts w:eastAsia="Times New Roman"/>
          <w:sz w:val="24"/>
          <w:szCs w:val="24"/>
          <w:lang w:eastAsia="ar-SA"/>
        </w:rPr>
      </w:pPr>
      <w:r>
        <w:rPr>
          <w:rFonts w:eastAsia="Times New Roman"/>
          <w:sz w:val="24"/>
          <w:szCs w:val="24"/>
          <w:lang w:eastAsia="ar-SA"/>
        </w:rPr>
        <w:t>к административному регламенту предоставления муниципальной услуги «</w:t>
      </w:r>
      <w:r w:rsidR="0057127A" w:rsidRPr="0057127A">
        <w:rPr>
          <w:rFonts w:eastAsia="Times New Roman"/>
          <w:sz w:val="24"/>
          <w:szCs w:val="24"/>
          <w:lang w:eastAsia="ar-SA"/>
        </w:rPr>
        <w:t>Прекращение прав на земельный участок</w:t>
      </w:r>
      <w:r>
        <w:rPr>
          <w:rFonts w:eastAsia="Times New Roman"/>
          <w:sz w:val="24"/>
          <w:szCs w:val="24"/>
          <w:lang w:eastAsia="ar-SA"/>
        </w:rPr>
        <w:t xml:space="preserve">» администрации </w:t>
      </w:r>
      <w:r>
        <w:rPr>
          <w:rFonts w:eastAsia="Times New Roman"/>
          <w:sz w:val="24"/>
          <w:szCs w:val="24"/>
          <w:lang w:eastAsia="ar-SA"/>
        </w:rPr>
        <w:br/>
        <w:t>___________________________________</w:t>
      </w:r>
    </w:p>
    <w:p w:rsidR="004B6786" w:rsidRDefault="006C4918">
      <w:pPr>
        <w:ind w:left="5812" w:right="-1"/>
        <w:jc w:val="both"/>
        <w:rPr>
          <w:rFonts w:eastAsia="Times New Roman"/>
          <w:sz w:val="24"/>
          <w:szCs w:val="24"/>
          <w:lang w:eastAsia="ar-SA"/>
        </w:rPr>
      </w:pPr>
      <w:r>
        <w:rPr>
          <w:rFonts w:eastAsia="Times New Roman"/>
          <w:sz w:val="24"/>
          <w:szCs w:val="24"/>
          <w:lang w:eastAsia="ar-SA"/>
        </w:rPr>
        <w:t>Республики Крым</w:t>
      </w:r>
    </w:p>
    <w:p w:rsidR="004B6786" w:rsidRDefault="004B6786">
      <w:pPr>
        <w:jc w:val="both"/>
        <w:rPr>
          <w:sz w:val="24"/>
          <w:szCs w:val="24"/>
        </w:rPr>
      </w:pPr>
    </w:p>
    <w:tbl>
      <w:tblPr>
        <w:tblW w:w="9044" w:type="dxa"/>
        <w:tblLayout w:type="fixed"/>
        <w:tblCellMar>
          <w:top w:w="102" w:type="dxa"/>
          <w:left w:w="62" w:type="dxa"/>
          <w:bottom w:w="102" w:type="dxa"/>
          <w:right w:w="62" w:type="dxa"/>
        </w:tblCellMar>
        <w:tblLook w:val="0000" w:firstRow="0" w:lastRow="0" w:firstColumn="0" w:lastColumn="0" w:noHBand="0" w:noVBand="0"/>
      </w:tblPr>
      <w:tblGrid>
        <w:gridCol w:w="1531"/>
        <w:gridCol w:w="1927"/>
        <w:gridCol w:w="338"/>
        <w:gridCol w:w="1078"/>
        <w:gridCol w:w="510"/>
        <w:gridCol w:w="823"/>
        <w:gridCol w:w="340"/>
        <w:gridCol w:w="1475"/>
        <w:gridCol w:w="1022"/>
      </w:tblGrid>
      <w:tr w:rsidR="004B6786">
        <w:tc>
          <w:tcPr>
            <w:tcW w:w="5384" w:type="dxa"/>
            <w:gridSpan w:val="5"/>
            <w:vMerge w:val="restart"/>
          </w:tcPr>
          <w:p w:rsidR="004B6786" w:rsidRDefault="006C4918">
            <w:pPr>
              <w:widowControl w:val="0"/>
              <w:jc w:val="right"/>
              <w:rPr>
                <w:sz w:val="24"/>
                <w:szCs w:val="24"/>
              </w:rPr>
            </w:pPr>
            <w:r>
              <w:rPr>
                <w:sz w:val="24"/>
                <w:szCs w:val="24"/>
              </w:rPr>
              <w:t>Кому</w:t>
            </w:r>
          </w:p>
        </w:tc>
        <w:tc>
          <w:tcPr>
            <w:tcW w:w="3660" w:type="dxa"/>
            <w:gridSpan w:val="4"/>
            <w:tcBorders>
              <w:bottom w:val="single" w:sz="4" w:space="0" w:color="000000"/>
            </w:tcBorders>
          </w:tcPr>
          <w:p w:rsidR="004B6786" w:rsidRDefault="004B6786">
            <w:pPr>
              <w:widowControl w:val="0"/>
              <w:outlineLvl w:val="0"/>
              <w:rPr>
                <w:sz w:val="24"/>
                <w:szCs w:val="24"/>
              </w:rPr>
            </w:pPr>
          </w:p>
        </w:tc>
      </w:tr>
      <w:tr w:rsidR="004B6786">
        <w:tc>
          <w:tcPr>
            <w:tcW w:w="5384" w:type="dxa"/>
            <w:gridSpan w:val="5"/>
            <w:vMerge/>
          </w:tcPr>
          <w:p w:rsidR="004B6786" w:rsidRDefault="004B6786">
            <w:pPr>
              <w:widowControl w:val="0"/>
              <w:outlineLvl w:val="0"/>
              <w:rPr>
                <w:sz w:val="24"/>
                <w:szCs w:val="24"/>
              </w:rPr>
            </w:pPr>
          </w:p>
        </w:tc>
        <w:tc>
          <w:tcPr>
            <w:tcW w:w="3660" w:type="dxa"/>
            <w:gridSpan w:val="4"/>
            <w:tcBorders>
              <w:top w:val="single" w:sz="4" w:space="0" w:color="000000"/>
            </w:tcBorders>
          </w:tcPr>
          <w:p w:rsidR="004B6786" w:rsidRDefault="006C4918">
            <w:pPr>
              <w:widowControl w:val="0"/>
              <w:jc w:val="center"/>
              <w:rPr>
                <w:sz w:val="24"/>
                <w:szCs w:val="24"/>
              </w:rPr>
            </w:pPr>
            <w:r>
              <w:rPr>
                <w:sz w:val="24"/>
                <w:szCs w:val="24"/>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tc>
      </w:tr>
      <w:tr w:rsidR="004B6786">
        <w:tc>
          <w:tcPr>
            <w:tcW w:w="5384" w:type="dxa"/>
            <w:gridSpan w:val="5"/>
            <w:vMerge/>
          </w:tcPr>
          <w:p w:rsidR="004B6786" w:rsidRDefault="004B6786">
            <w:pPr>
              <w:widowControl w:val="0"/>
              <w:jc w:val="center"/>
              <w:rPr>
                <w:sz w:val="24"/>
                <w:szCs w:val="24"/>
              </w:rPr>
            </w:pPr>
          </w:p>
        </w:tc>
        <w:tc>
          <w:tcPr>
            <w:tcW w:w="3660" w:type="dxa"/>
            <w:gridSpan w:val="4"/>
            <w:tcBorders>
              <w:bottom w:val="single" w:sz="4" w:space="0" w:color="000000"/>
            </w:tcBorders>
          </w:tcPr>
          <w:p w:rsidR="004B6786" w:rsidRDefault="004B6786">
            <w:pPr>
              <w:widowControl w:val="0"/>
              <w:rPr>
                <w:sz w:val="24"/>
                <w:szCs w:val="24"/>
              </w:rPr>
            </w:pPr>
          </w:p>
        </w:tc>
      </w:tr>
      <w:tr w:rsidR="004B6786">
        <w:tc>
          <w:tcPr>
            <w:tcW w:w="5384" w:type="dxa"/>
            <w:gridSpan w:val="5"/>
            <w:vMerge/>
          </w:tcPr>
          <w:p w:rsidR="004B6786" w:rsidRDefault="004B6786">
            <w:pPr>
              <w:widowControl w:val="0"/>
              <w:rPr>
                <w:sz w:val="24"/>
                <w:szCs w:val="24"/>
              </w:rPr>
            </w:pPr>
          </w:p>
        </w:tc>
        <w:tc>
          <w:tcPr>
            <w:tcW w:w="3660" w:type="dxa"/>
            <w:gridSpan w:val="4"/>
            <w:tcBorders>
              <w:top w:val="single" w:sz="4" w:space="0" w:color="000000"/>
            </w:tcBorders>
          </w:tcPr>
          <w:p w:rsidR="004B6786" w:rsidRDefault="006C4918">
            <w:pPr>
              <w:widowControl w:val="0"/>
              <w:jc w:val="center"/>
              <w:rPr>
                <w:sz w:val="24"/>
                <w:szCs w:val="24"/>
              </w:rPr>
            </w:pPr>
            <w:r>
              <w:rPr>
                <w:sz w:val="24"/>
                <w:szCs w:val="24"/>
              </w:rPr>
              <w:t>почтовый индекс и адрес, телефон, адрес электронной почты)</w:t>
            </w:r>
          </w:p>
        </w:tc>
      </w:tr>
      <w:tr w:rsidR="004B6786">
        <w:tc>
          <w:tcPr>
            <w:tcW w:w="9044" w:type="dxa"/>
            <w:gridSpan w:val="9"/>
          </w:tcPr>
          <w:p w:rsidR="004B6786" w:rsidRDefault="006C4918">
            <w:pPr>
              <w:widowControl w:val="0"/>
              <w:jc w:val="center"/>
              <w:rPr>
                <w:sz w:val="24"/>
                <w:szCs w:val="24"/>
              </w:rPr>
            </w:pPr>
            <w:r>
              <w:rPr>
                <w:sz w:val="24"/>
                <w:szCs w:val="24"/>
              </w:rPr>
              <w:t>РЕШЕНИЕ</w:t>
            </w:r>
          </w:p>
          <w:p w:rsidR="004B6786" w:rsidRDefault="006C4918">
            <w:pPr>
              <w:widowControl w:val="0"/>
              <w:jc w:val="center"/>
              <w:rPr>
                <w:sz w:val="24"/>
                <w:szCs w:val="24"/>
              </w:rPr>
            </w:pPr>
            <w:r>
              <w:rPr>
                <w:sz w:val="24"/>
                <w:szCs w:val="24"/>
              </w:rPr>
              <w:t>об отказе во внесении исправлений в ______________________</w:t>
            </w:r>
          </w:p>
        </w:tc>
      </w:tr>
      <w:tr w:rsidR="004B6786">
        <w:tc>
          <w:tcPr>
            <w:tcW w:w="9044" w:type="dxa"/>
            <w:gridSpan w:val="9"/>
            <w:tcBorders>
              <w:bottom w:val="single" w:sz="4" w:space="0" w:color="000000"/>
            </w:tcBorders>
          </w:tcPr>
          <w:p w:rsidR="004B6786" w:rsidRDefault="004B6786">
            <w:pPr>
              <w:widowControl w:val="0"/>
              <w:rPr>
                <w:sz w:val="24"/>
                <w:szCs w:val="24"/>
              </w:rPr>
            </w:pPr>
          </w:p>
        </w:tc>
      </w:tr>
      <w:tr w:rsidR="004B6786">
        <w:tc>
          <w:tcPr>
            <w:tcW w:w="9044" w:type="dxa"/>
            <w:gridSpan w:val="9"/>
            <w:tcBorders>
              <w:top w:val="single" w:sz="4" w:space="0" w:color="000000"/>
            </w:tcBorders>
          </w:tcPr>
          <w:p w:rsidR="004B6786" w:rsidRDefault="006C4918">
            <w:pPr>
              <w:widowControl w:val="0"/>
              <w:jc w:val="center"/>
              <w:rPr>
                <w:sz w:val="24"/>
                <w:szCs w:val="24"/>
              </w:rPr>
            </w:pPr>
            <w:r>
              <w:rPr>
                <w:sz w:val="24"/>
                <w:szCs w:val="24"/>
              </w:rPr>
              <w:t>(наименование уполномоченного органа)</w:t>
            </w:r>
          </w:p>
        </w:tc>
      </w:tr>
      <w:tr w:rsidR="004B6786">
        <w:tc>
          <w:tcPr>
            <w:tcW w:w="9044" w:type="dxa"/>
            <w:gridSpan w:val="9"/>
          </w:tcPr>
          <w:p w:rsidR="004B6786" w:rsidRDefault="006C4918">
            <w:pPr>
              <w:widowControl w:val="0"/>
              <w:jc w:val="both"/>
              <w:rPr>
                <w:sz w:val="24"/>
                <w:szCs w:val="24"/>
              </w:rPr>
            </w:pPr>
            <w:r>
              <w:rPr>
                <w:sz w:val="24"/>
                <w:szCs w:val="24"/>
              </w:rPr>
              <w:t>по результатам рассмотрения заявления об исправлении допущенных опечаток и ошибок в</w:t>
            </w:r>
          </w:p>
        </w:tc>
      </w:tr>
      <w:tr w:rsidR="004B6786">
        <w:tc>
          <w:tcPr>
            <w:tcW w:w="4874" w:type="dxa"/>
            <w:gridSpan w:val="4"/>
          </w:tcPr>
          <w:p w:rsidR="004B6786" w:rsidRDefault="006C4918">
            <w:pPr>
              <w:widowControl w:val="0"/>
              <w:jc w:val="both"/>
              <w:rPr>
                <w:sz w:val="24"/>
                <w:szCs w:val="24"/>
              </w:rPr>
            </w:pPr>
            <w:r>
              <w:rPr>
                <w:sz w:val="24"/>
                <w:szCs w:val="24"/>
              </w:rPr>
              <w:t>___________________________________ от</w:t>
            </w:r>
          </w:p>
        </w:tc>
        <w:tc>
          <w:tcPr>
            <w:tcW w:w="3148" w:type="dxa"/>
            <w:gridSpan w:val="4"/>
          </w:tcPr>
          <w:p w:rsidR="004B6786" w:rsidRDefault="006C4918">
            <w:pPr>
              <w:widowControl w:val="0"/>
              <w:jc w:val="center"/>
              <w:rPr>
                <w:sz w:val="24"/>
                <w:szCs w:val="24"/>
              </w:rPr>
            </w:pPr>
            <w:r>
              <w:rPr>
                <w:sz w:val="24"/>
                <w:szCs w:val="24"/>
              </w:rPr>
              <w:t>_____________ N ________</w:t>
            </w:r>
          </w:p>
          <w:p w:rsidR="004B6786" w:rsidRDefault="006C4918">
            <w:pPr>
              <w:widowControl w:val="0"/>
              <w:jc w:val="center"/>
              <w:rPr>
                <w:sz w:val="24"/>
                <w:szCs w:val="24"/>
              </w:rPr>
            </w:pPr>
            <w:r>
              <w:rPr>
                <w:sz w:val="24"/>
                <w:szCs w:val="24"/>
              </w:rPr>
              <w:t>(дата и номер регистрации)</w:t>
            </w:r>
          </w:p>
        </w:tc>
        <w:tc>
          <w:tcPr>
            <w:tcW w:w="1022" w:type="dxa"/>
          </w:tcPr>
          <w:p w:rsidR="004B6786" w:rsidRDefault="006C4918">
            <w:pPr>
              <w:widowControl w:val="0"/>
              <w:jc w:val="both"/>
              <w:rPr>
                <w:sz w:val="24"/>
                <w:szCs w:val="24"/>
              </w:rPr>
            </w:pPr>
            <w:r>
              <w:rPr>
                <w:sz w:val="24"/>
                <w:szCs w:val="24"/>
              </w:rPr>
              <w:t>принято</w:t>
            </w:r>
          </w:p>
        </w:tc>
      </w:tr>
      <w:tr w:rsidR="004B6786">
        <w:tc>
          <w:tcPr>
            <w:tcW w:w="9044" w:type="dxa"/>
            <w:gridSpan w:val="9"/>
            <w:tcBorders>
              <w:bottom w:val="single" w:sz="4" w:space="0" w:color="000000"/>
            </w:tcBorders>
          </w:tcPr>
          <w:p w:rsidR="004B6786" w:rsidRDefault="006C4918">
            <w:pPr>
              <w:widowControl w:val="0"/>
              <w:jc w:val="both"/>
              <w:rPr>
                <w:sz w:val="24"/>
                <w:szCs w:val="24"/>
              </w:rPr>
            </w:pPr>
            <w:r>
              <w:rPr>
                <w:sz w:val="24"/>
                <w:szCs w:val="24"/>
              </w:rPr>
              <w:t>решение об отказе во внесении исправлений в _________________________________.</w:t>
            </w:r>
          </w:p>
        </w:tc>
      </w:tr>
      <w:tr w:rsidR="004B6786">
        <w:tc>
          <w:tcPr>
            <w:tcW w:w="1531"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N пункта Административного регламента</w:t>
            </w:r>
          </w:p>
        </w:tc>
        <w:tc>
          <w:tcPr>
            <w:tcW w:w="4676" w:type="dxa"/>
            <w:gridSpan w:val="5"/>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 xml:space="preserve">Наименование основания для отказа во внесении исправлений в ____________ </w:t>
            </w:r>
          </w:p>
          <w:p w:rsidR="004B6786" w:rsidRDefault="006C4918">
            <w:pPr>
              <w:widowControl w:val="0"/>
              <w:jc w:val="center"/>
              <w:rPr>
                <w:sz w:val="24"/>
                <w:szCs w:val="24"/>
              </w:rPr>
            </w:pPr>
            <w:r>
              <w:rPr>
                <w:sz w:val="24"/>
                <w:szCs w:val="24"/>
              </w:rPr>
              <w:t>в соответствии с Административным регламентом</w:t>
            </w:r>
          </w:p>
        </w:tc>
        <w:tc>
          <w:tcPr>
            <w:tcW w:w="2837"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Разъяснение причин отказа во внесении исправлений в ____________</w:t>
            </w:r>
          </w:p>
        </w:tc>
      </w:tr>
      <w:tr w:rsidR="004B6786">
        <w:tc>
          <w:tcPr>
            <w:tcW w:w="1531"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4676" w:type="dxa"/>
            <w:gridSpan w:val="5"/>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837" w:type="dxa"/>
            <w:gridSpan w:val="3"/>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1531"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4676" w:type="dxa"/>
            <w:gridSpan w:val="5"/>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837" w:type="dxa"/>
            <w:gridSpan w:val="3"/>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44" w:type="dxa"/>
            <w:gridSpan w:val="9"/>
            <w:tcBorders>
              <w:top w:val="single" w:sz="4" w:space="0" w:color="000000"/>
            </w:tcBorders>
          </w:tcPr>
          <w:p w:rsidR="004B6786" w:rsidRDefault="006C4918">
            <w:pPr>
              <w:widowControl w:val="0"/>
              <w:ind w:firstLine="283"/>
              <w:jc w:val="both"/>
              <w:rPr>
                <w:sz w:val="24"/>
                <w:szCs w:val="24"/>
              </w:rPr>
            </w:pPr>
            <w:r>
              <w:rPr>
                <w:sz w:val="24"/>
                <w:szCs w:val="24"/>
              </w:rPr>
              <w:t>Вы вправе повторно обратиться с заявлением об исправлении допущенных опечаток и ошибок в ____________ после устранения указанных нарушений.</w:t>
            </w:r>
          </w:p>
          <w:p w:rsidR="004B6786" w:rsidRDefault="006C4918">
            <w:pPr>
              <w:widowControl w:val="0"/>
              <w:ind w:firstLine="283"/>
              <w:jc w:val="both"/>
              <w:rPr>
                <w:sz w:val="24"/>
                <w:szCs w:val="24"/>
              </w:rPr>
            </w:pPr>
            <w:r>
              <w:rPr>
                <w:sz w:val="24"/>
                <w:szCs w:val="24"/>
              </w:rPr>
              <w:t>Данный отказ может быть обжалован в досудебном порядке путем направления жалобы в ________________________, а также в судебном порядке.</w:t>
            </w:r>
          </w:p>
          <w:p w:rsidR="004B6786" w:rsidRDefault="006C4918">
            <w:pPr>
              <w:widowControl w:val="0"/>
              <w:ind w:firstLine="283"/>
              <w:jc w:val="both"/>
              <w:rPr>
                <w:sz w:val="24"/>
                <w:szCs w:val="24"/>
              </w:rPr>
            </w:pPr>
            <w:r>
              <w:rPr>
                <w:sz w:val="24"/>
                <w:szCs w:val="24"/>
              </w:rPr>
              <w:t>Дополнительно информируем: ___________________________________________________</w:t>
            </w:r>
          </w:p>
          <w:p w:rsidR="004B6786" w:rsidRDefault="006C4918">
            <w:pPr>
              <w:widowControl w:val="0"/>
              <w:rPr>
                <w:sz w:val="24"/>
                <w:szCs w:val="24"/>
              </w:rPr>
            </w:pPr>
            <w:r>
              <w:rPr>
                <w:sz w:val="24"/>
                <w:szCs w:val="24"/>
              </w:rPr>
              <w:t>__________________________________________________________________________</w:t>
            </w:r>
          </w:p>
          <w:p w:rsidR="004B6786" w:rsidRDefault="006C4918">
            <w:pPr>
              <w:widowControl w:val="0"/>
              <w:jc w:val="center"/>
              <w:rPr>
                <w:sz w:val="24"/>
                <w:szCs w:val="24"/>
              </w:rPr>
            </w:pPr>
            <w:r>
              <w:rPr>
                <w:sz w:val="24"/>
                <w:szCs w:val="24"/>
              </w:rPr>
              <w:t xml:space="preserve">(указывается информация, необходимая для устранения причин отказа во внесении </w:t>
            </w:r>
            <w:r>
              <w:rPr>
                <w:sz w:val="24"/>
                <w:szCs w:val="24"/>
              </w:rPr>
              <w:lastRenderedPageBreak/>
              <w:t>исправлений в ____________, а также иная дополнительная информация при наличии)</w:t>
            </w:r>
          </w:p>
        </w:tc>
      </w:tr>
      <w:tr w:rsidR="004B6786">
        <w:tc>
          <w:tcPr>
            <w:tcW w:w="3458" w:type="dxa"/>
            <w:gridSpan w:val="2"/>
            <w:tcBorders>
              <w:bottom w:val="single" w:sz="4" w:space="0" w:color="000000"/>
            </w:tcBorders>
          </w:tcPr>
          <w:p w:rsidR="004B6786" w:rsidRDefault="004B6786">
            <w:pPr>
              <w:widowControl w:val="0"/>
              <w:rPr>
                <w:sz w:val="24"/>
                <w:szCs w:val="24"/>
              </w:rPr>
            </w:pPr>
          </w:p>
        </w:tc>
        <w:tc>
          <w:tcPr>
            <w:tcW w:w="338" w:type="dxa"/>
            <w:vMerge w:val="restart"/>
          </w:tcPr>
          <w:p w:rsidR="004B6786" w:rsidRDefault="004B6786">
            <w:pPr>
              <w:widowControl w:val="0"/>
              <w:rPr>
                <w:sz w:val="24"/>
                <w:szCs w:val="24"/>
              </w:rPr>
            </w:pPr>
          </w:p>
        </w:tc>
        <w:tc>
          <w:tcPr>
            <w:tcW w:w="2411" w:type="dxa"/>
            <w:gridSpan w:val="3"/>
            <w:tcBorders>
              <w:bottom w:val="single" w:sz="4" w:space="0" w:color="000000"/>
            </w:tcBorders>
          </w:tcPr>
          <w:p w:rsidR="004B6786" w:rsidRDefault="004B6786">
            <w:pPr>
              <w:widowControl w:val="0"/>
              <w:rPr>
                <w:sz w:val="24"/>
                <w:szCs w:val="24"/>
              </w:rPr>
            </w:pPr>
          </w:p>
        </w:tc>
        <w:tc>
          <w:tcPr>
            <w:tcW w:w="340" w:type="dxa"/>
            <w:vMerge w:val="restart"/>
          </w:tcPr>
          <w:p w:rsidR="004B6786" w:rsidRDefault="004B6786">
            <w:pPr>
              <w:widowControl w:val="0"/>
              <w:rPr>
                <w:sz w:val="24"/>
                <w:szCs w:val="24"/>
              </w:rPr>
            </w:pPr>
          </w:p>
        </w:tc>
        <w:tc>
          <w:tcPr>
            <w:tcW w:w="2497" w:type="dxa"/>
            <w:gridSpan w:val="2"/>
            <w:tcBorders>
              <w:bottom w:val="single" w:sz="4" w:space="0" w:color="000000"/>
            </w:tcBorders>
          </w:tcPr>
          <w:p w:rsidR="004B6786" w:rsidRDefault="004B6786">
            <w:pPr>
              <w:widowControl w:val="0"/>
              <w:rPr>
                <w:sz w:val="24"/>
                <w:szCs w:val="24"/>
              </w:rPr>
            </w:pPr>
          </w:p>
        </w:tc>
      </w:tr>
      <w:tr w:rsidR="004B6786">
        <w:tc>
          <w:tcPr>
            <w:tcW w:w="3458" w:type="dxa"/>
            <w:gridSpan w:val="2"/>
            <w:tcBorders>
              <w:top w:val="single" w:sz="4" w:space="0" w:color="000000"/>
            </w:tcBorders>
          </w:tcPr>
          <w:p w:rsidR="004B6786" w:rsidRDefault="006C4918">
            <w:pPr>
              <w:widowControl w:val="0"/>
              <w:jc w:val="center"/>
              <w:rPr>
                <w:sz w:val="24"/>
                <w:szCs w:val="24"/>
              </w:rPr>
            </w:pPr>
            <w:r>
              <w:rPr>
                <w:sz w:val="24"/>
                <w:szCs w:val="24"/>
              </w:rPr>
              <w:t>(должность)</w:t>
            </w:r>
          </w:p>
        </w:tc>
        <w:tc>
          <w:tcPr>
            <w:tcW w:w="338" w:type="dxa"/>
            <w:vMerge/>
          </w:tcPr>
          <w:p w:rsidR="004B6786" w:rsidRDefault="004B6786">
            <w:pPr>
              <w:widowControl w:val="0"/>
              <w:jc w:val="center"/>
              <w:rPr>
                <w:sz w:val="24"/>
                <w:szCs w:val="24"/>
              </w:rPr>
            </w:pPr>
          </w:p>
        </w:tc>
        <w:tc>
          <w:tcPr>
            <w:tcW w:w="2411" w:type="dxa"/>
            <w:gridSpan w:val="3"/>
            <w:tcBorders>
              <w:top w:val="single" w:sz="4" w:space="0" w:color="000000"/>
            </w:tcBorders>
          </w:tcPr>
          <w:p w:rsidR="004B6786" w:rsidRDefault="006C4918">
            <w:pPr>
              <w:widowControl w:val="0"/>
              <w:jc w:val="center"/>
              <w:rPr>
                <w:sz w:val="24"/>
                <w:szCs w:val="24"/>
              </w:rPr>
            </w:pPr>
            <w:r>
              <w:rPr>
                <w:sz w:val="24"/>
                <w:szCs w:val="24"/>
              </w:rPr>
              <w:t>(подпись)</w:t>
            </w:r>
          </w:p>
        </w:tc>
        <w:tc>
          <w:tcPr>
            <w:tcW w:w="340" w:type="dxa"/>
            <w:vMerge/>
          </w:tcPr>
          <w:p w:rsidR="004B6786" w:rsidRDefault="004B6786">
            <w:pPr>
              <w:widowControl w:val="0"/>
              <w:jc w:val="center"/>
              <w:rPr>
                <w:sz w:val="24"/>
                <w:szCs w:val="24"/>
              </w:rPr>
            </w:pPr>
          </w:p>
        </w:tc>
        <w:tc>
          <w:tcPr>
            <w:tcW w:w="2497" w:type="dxa"/>
            <w:gridSpan w:val="2"/>
            <w:tcBorders>
              <w:top w:val="single" w:sz="4" w:space="0" w:color="000000"/>
            </w:tcBorders>
          </w:tcPr>
          <w:p w:rsidR="004B6786" w:rsidRDefault="006C4918">
            <w:pPr>
              <w:widowControl w:val="0"/>
              <w:jc w:val="center"/>
              <w:rPr>
                <w:sz w:val="24"/>
                <w:szCs w:val="24"/>
              </w:rPr>
            </w:pPr>
            <w:r>
              <w:rPr>
                <w:sz w:val="24"/>
                <w:szCs w:val="24"/>
              </w:rPr>
              <w:t>(фамилия, имя, отчество (при наличии))</w:t>
            </w:r>
          </w:p>
        </w:tc>
      </w:tr>
      <w:tr w:rsidR="004B6786">
        <w:tc>
          <w:tcPr>
            <w:tcW w:w="9044" w:type="dxa"/>
            <w:gridSpan w:val="9"/>
          </w:tcPr>
          <w:p w:rsidR="004B6786" w:rsidRDefault="006C4918">
            <w:pPr>
              <w:widowControl w:val="0"/>
              <w:rPr>
                <w:sz w:val="24"/>
                <w:szCs w:val="24"/>
              </w:rPr>
            </w:pPr>
            <w:r>
              <w:rPr>
                <w:sz w:val="24"/>
                <w:szCs w:val="24"/>
              </w:rPr>
              <w:t>Дата</w:t>
            </w:r>
          </w:p>
        </w:tc>
      </w:tr>
    </w:tbl>
    <w:p w:rsidR="004B6786" w:rsidRDefault="004B6786">
      <w:pPr>
        <w:jc w:val="both"/>
        <w:rPr>
          <w:sz w:val="24"/>
          <w:szCs w:val="24"/>
        </w:rPr>
      </w:pPr>
    </w:p>
    <w:p w:rsidR="004B6786" w:rsidRDefault="006C4918">
      <w:pPr>
        <w:ind w:firstLine="540"/>
        <w:jc w:val="both"/>
        <w:rPr>
          <w:sz w:val="24"/>
          <w:szCs w:val="24"/>
        </w:rPr>
      </w:pPr>
      <w:r>
        <w:rPr>
          <w:sz w:val="24"/>
          <w:szCs w:val="24"/>
        </w:rPr>
        <w:t>--------------------------------</w:t>
      </w:r>
      <w:r>
        <w:br w:type="page"/>
      </w:r>
    </w:p>
    <w:p w:rsidR="004B6786" w:rsidRDefault="006C4918">
      <w:pPr>
        <w:ind w:left="5812" w:right="-1"/>
        <w:jc w:val="both"/>
        <w:rPr>
          <w:rFonts w:eastAsia="Times New Roman"/>
          <w:sz w:val="24"/>
          <w:szCs w:val="24"/>
          <w:lang w:eastAsia="ar-SA"/>
        </w:rPr>
      </w:pPr>
      <w:r>
        <w:rPr>
          <w:rFonts w:eastAsia="Times New Roman"/>
          <w:sz w:val="24"/>
          <w:szCs w:val="24"/>
          <w:lang w:eastAsia="ar-SA"/>
        </w:rPr>
        <w:lastRenderedPageBreak/>
        <w:t>Приложение №6</w:t>
      </w:r>
    </w:p>
    <w:p w:rsidR="004B6786" w:rsidRDefault="006C4918">
      <w:pPr>
        <w:ind w:left="5812" w:right="-1"/>
        <w:jc w:val="both"/>
        <w:rPr>
          <w:rFonts w:eastAsia="Times New Roman"/>
          <w:sz w:val="24"/>
          <w:szCs w:val="24"/>
          <w:lang w:eastAsia="ar-SA"/>
        </w:rPr>
      </w:pPr>
      <w:r>
        <w:rPr>
          <w:rFonts w:eastAsia="Times New Roman"/>
          <w:sz w:val="24"/>
          <w:szCs w:val="24"/>
          <w:lang w:eastAsia="ar-SA"/>
        </w:rPr>
        <w:t>к административному регламенту предоставления муниципальной услуги «</w:t>
      </w:r>
      <w:r w:rsidR="0057127A" w:rsidRPr="0057127A">
        <w:rPr>
          <w:rFonts w:eastAsia="Times New Roman"/>
          <w:sz w:val="24"/>
          <w:szCs w:val="24"/>
          <w:lang w:eastAsia="ar-SA"/>
        </w:rPr>
        <w:t>Прекращение прав на земельный участок</w:t>
      </w:r>
      <w:bookmarkStart w:id="101" w:name="_GoBack"/>
      <w:bookmarkEnd w:id="101"/>
      <w:r>
        <w:rPr>
          <w:rFonts w:eastAsia="Times New Roman"/>
          <w:sz w:val="24"/>
          <w:szCs w:val="24"/>
          <w:lang w:eastAsia="ar-SA"/>
        </w:rPr>
        <w:t xml:space="preserve">» администрации </w:t>
      </w:r>
      <w:r>
        <w:rPr>
          <w:rFonts w:eastAsia="Times New Roman"/>
          <w:sz w:val="24"/>
          <w:szCs w:val="24"/>
          <w:lang w:eastAsia="ar-SA"/>
        </w:rPr>
        <w:br/>
        <w:t>___________________________________</w:t>
      </w:r>
    </w:p>
    <w:p w:rsidR="004B6786" w:rsidRDefault="006C4918">
      <w:pPr>
        <w:ind w:left="5812" w:right="-1"/>
        <w:jc w:val="both"/>
        <w:rPr>
          <w:rFonts w:eastAsia="Times New Roman"/>
          <w:sz w:val="24"/>
          <w:szCs w:val="24"/>
          <w:lang w:eastAsia="ar-SA"/>
        </w:rPr>
      </w:pPr>
      <w:r>
        <w:rPr>
          <w:rFonts w:eastAsia="Times New Roman"/>
          <w:sz w:val="24"/>
          <w:szCs w:val="24"/>
          <w:lang w:eastAsia="ar-SA"/>
        </w:rPr>
        <w:t>Республики Крым</w:t>
      </w:r>
    </w:p>
    <w:p w:rsidR="004B6786" w:rsidRDefault="004B6786">
      <w:pPr>
        <w:widowControl w:val="0"/>
        <w:ind w:left="4956" w:firstLine="709"/>
        <w:jc w:val="both"/>
        <w:rPr>
          <w:rFonts w:eastAsia="Times New Roman"/>
          <w:i/>
          <w:sz w:val="20"/>
          <w:szCs w:val="20"/>
          <w:lang w:eastAsia="ar-SA"/>
        </w:rPr>
      </w:pPr>
    </w:p>
    <w:tbl>
      <w:tblPr>
        <w:tblW w:w="9071" w:type="dxa"/>
        <w:tblLayout w:type="fixed"/>
        <w:tblCellMar>
          <w:top w:w="102" w:type="dxa"/>
          <w:left w:w="62" w:type="dxa"/>
          <w:bottom w:w="102" w:type="dxa"/>
          <w:right w:w="62" w:type="dxa"/>
        </w:tblCellMar>
        <w:tblLook w:val="0000" w:firstRow="0" w:lastRow="0" w:firstColumn="0" w:lastColumn="0" w:noHBand="0" w:noVBand="0"/>
      </w:tblPr>
      <w:tblGrid>
        <w:gridCol w:w="736"/>
        <w:gridCol w:w="2893"/>
        <w:gridCol w:w="763"/>
        <w:gridCol w:w="1448"/>
        <w:gridCol w:w="283"/>
        <w:gridCol w:w="341"/>
        <w:gridCol w:w="1302"/>
        <w:gridCol w:w="1305"/>
      </w:tblGrid>
      <w:tr w:rsidR="004B6786">
        <w:tc>
          <w:tcPr>
            <w:tcW w:w="9070" w:type="dxa"/>
            <w:gridSpan w:val="8"/>
          </w:tcPr>
          <w:p w:rsidR="004B6786" w:rsidRDefault="006C4918">
            <w:pPr>
              <w:widowControl w:val="0"/>
              <w:jc w:val="center"/>
              <w:rPr>
                <w:sz w:val="24"/>
                <w:szCs w:val="24"/>
              </w:rPr>
            </w:pPr>
            <w:r>
              <w:rPr>
                <w:sz w:val="24"/>
                <w:szCs w:val="24"/>
              </w:rPr>
              <w:t>ЗАЯВЛЕНИЕ</w:t>
            </w:r>
          </w:p>
          <w:p w:rsidR="004B6786" w:rsidRDefault="006C4918">
            <w:pPr>
              <w:widowControl w:val="0"/>
              <w:jc w:val="center"/>
              <w:rPr>
                <w:sz w:val="24"/>
                <w:szCs w:val="24"/>
              </w:rPr>
            </w:pPr>
            <w:r>
              <w:rPr>
                <w:sz w:val="24"/>
                <w:szCs w:val="24"/>
              </w:rPr>
              <w:t>об исправлении допущенных опечаток и ошибок в _____________________</w:t>
            </w:r>
          </w:p>
        </w:tc>
      </w:tr>
      <w:tr w:rsidR="004B6786">
        <w:tc>
          <w:tcPr>
            <w:tcW w:w="9070" w:type="dxa"/>
            <w:gridSpan w:val="8"/>
          </w:tcPr>
          <w:p w:rsidR="004B6786" w:rsidRDefault="006C4918">
            <w:pPr>
              <w:widowControl w:val="0"/>
              <w:jc w:val="right"/>
              <w:rPr>
                <w:sz w:val="24"/>
                <w:szCs w:val="24"/>
              </w:rPr>
            </w:pPr>
            <w:r>
              <w:rPr>
                <w:sz w:val="24"/>
                <w:szCs w:val="24"/>
              </w:rPr>
              <w:t>"__" ____________ 20__ г.</w:t>
            </w:r>
          </w:p>
        </w:tc>
      </w:tr>
      <w:tr w:rsidR="004B6786">
        <w:tc>
          <w:tcPr>
            <w:tcW w:w="9070" w:type="dxa"/>
            <w:gridSpan w:val="8"/>
            <w:tcBorders>
              <w:bottom w:val="single" w:sz="4" w:space="0" w:color="000000"/>
            </w:tcBorders>
          </w:tcPr>
          <w:p w:rsidR="004B6786" w:rsidRDefault="004B6786">
            <w:pPr>
              <w:widowControl w:val="0"/>
              <w:outlineLvl w:val="0"/>
              <w:rPr>
                <w:sz w:val="24"/>
                <w:szCs w:val="24"/>
              </w:rPr>
            </w:pPr>
          </w:p>
        </w:tc>
      </w:tr>
      <w:tr w:rsidR="004B6786">
        <w:tc>
          <w:tcPr>
            <w:tcW w:w="9070" w:type="dxa"/>
            <w:gridSpan w:val="8"/>
            <w:tcBorders>
              <w:top w:val="single" w:sz="4" w:space="0" w:color="000000"/>
              <w:bottom w:val="single" w:sz="4" w:space="0" w:color="000000"/>
            </w:tcBorders>
          </w:tcPr>
          <w:p w:rsidR="004B6786" w:rsidRDefault="004B6786">
            <w:pPr>
              <w:widowControl w:val="0"/>
              <w:rPr>
                <w:sz w:val="24"/>
                <w:szCs w:val="24"/>
              </w:rPr>
            </w:pPr>
          </w:p>
        </w:tc>
      </w:tr>
      <w:tr w:rsidR="004B6786">
        <w:tc>
          <w:tcPr>
            <w:tcW w:w="9070" w:type="dxa"/>
            <w:gridSpan w:val="8"/>
            <w:tcBorders>
              <w:top w:val="single" w:sz="4" w:space="0" w:color="000000"/>
            </w:tcBorders>
          </w:tcPr>
          <w:p w:rsidR="004B6786" w:rsidRDefault="006C4918">
            <w:pPr>
              <w:widowControl w:val="0"/>
              <w:jc w:val="center"/>
              <w:rPr>
                <w:sz w:val="24"/>
                <w:szCs w:val="24"/>
              </w:rPr>
            </w:pPr>
            <w:r>
              <w:rPr>
                <w:sz w:val="24"/>
                <w:szCs w:val="24"/>
              </w:rPr>
              <w:t>(наименование уполномоченного органа)</w:t>
            </w:r>
          </w:p>
        </w:tc>
      </w:tr>
      <w:tr w:rsidR="004B6786">
        <w:tc>
          <w:tcPr>
            <w:tcW w:w="9070" w:type="dxa"/>
            <w:gridSpan w:val="8"/>
            <w:tcBorders>
              <w:bottom w:val="single" w:sz="4" w:space="0" w:color="000000"/>
            </w:tcBorders>
          </w:tcPr>
          <w:p w:rsidR="004B6786" w:rsidRDefault="006C4918">
            <w:pPr>
              <w:widowControl w:val="0"/>
              <w:jc w:val="center"/>
              <w:rPr>
                <w:sz w:val="24"/>
                <w:szCs w:val="24"/>
              </w:rPr>
            </w:pPr>
            <w:r>
              <w:rPr>
                <w:sz w:val="24"/>
                <w:szCs w:val="24"/>
              </w:rPr>
              <w:t xml:space="preserve">1. Сведения о заявителе </w:t>
            </w:r>
            <w:hyperlink w:anchor="Par69">
              <w:r>
                <w:rPr>
                  <w:sz w:val="24"/>
                  <w:szCs w:val="24"/>
                </w:rPr>
                <w:t>&lt;1&gt;</w:t>
              </w:r>
            </w:hyperlink>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1.1</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Сведения о физическом лице, в случае если заявителем является физическое лицо:</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1.1.1</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Фамилия, имя, отчество (при наличии)</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1.1.2</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1.1.3</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1.2</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Сведения о юридическом лице, в случае если заявителем является юридическое лицо:</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1.2.1</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Полное наименование</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1.2.2</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Основной государственный регистрационный номер</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1.2.3</w:t>
            </w:r>
          </w:p>
        </w:tc>
        <w:tc>
          <w:tcPr>
            <w:tcW w:w="5104" w:type="dxa"/>
            <w:gridSpan w:val="3"/>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Идентификационный номер налогоплательщика - юридического лица</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70" w:type="dxa"/>
            <w:gridSpan w:val="8"/>
            <w:tcBorders>
              <w:top w:val="single" w:sz="4" w:space="0" w:color="000000"/>
              <w:bottom w:val="single" w:sz="4" w:space="0" w:color="000000"/>
            </w:tcBorders>
          </w:tcPr>
          <w:p w:rsidR="004B6786" w:rsidRDefault="006C4918">
            <w:pPr>
              <w:widowControl w:val="0"/>
              <w:jc w:val="center"/>
              <w:rPr>
                <w:sz w:val="24"/>
                <w:szCs w:val="24"/>
              </w:rPr>
            </w:pPr>
            <w:r>
              <w:rPr>
                <w:sz w:val="24"/>
                <w:szCs w:val="24"/>
              </w:rPr>
              <w:t>2. Сведения о выданном ______________________, содержащем опечатку/ошибку</w:t>
            </w: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N</w:t>
            </w:r>
          </w:p>
        </w:tc>
        <w:tc>
          <w:tcPr>
            <w:tcW w:w="2893"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Орган, выдавший ______________</w:t>
            </w:r>
          </w:p>
        </w:tc>
        <w:tc>
          <w:tcPr>
            <w:tcW w:w="2211" w:type="dxa"/>
            <w:gridSpan w:val="2"/>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Номер документа</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Дата документа</w:t>
            </w: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893"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211" w:type="dxa"/>
            <w:gridSpan w:val="2"/>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70" w:type="dxa"/>
            <w:gridSpan w:val="8"/>
            <w:tcBorders>
              <w:top w:val="single" w:sz="4" w:space="0" w:color="000000"/>
              <w:bottom w:val="single" w:sz="4" w:space="0" w:color="000000"/>
            </w:tcBorders>
          </w:tcPr>
          <w:p w:rsidR="004B6786" w:rsidRDefault="006C4918">
            <w:pPr>
              <w:widowControl w:val="0"/>
              <w:jc w:val="center"/>
              <w:rPr>
                <w:sz w:val="24"/>
                <w:szCs w:val="24"/>
              </w:rPr>
            </w:pPr>
            <w:r>
              <w:rPr>
                <w:sz w:val="24"/>
                <w:szCs w:val="24"/>
              </w:rPr>
              <w:t>3. Обоснование для внесения исправлений в ________________________</w:t>
            </w: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N</w:t>
            </w:r>
          </w:p>
        </w:tc>
        <w:tc>
          <w:tcPr>
            <w:tcW w:w="2893" w:type="dxa"/>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Данные (сведения), указанные в ___________</w:t>
            </w:r>
          </w:p>
        </w:tc>
        <w:tc>
          <w:tcPr>
            <w:tcW w:w="2211" w:type="dxa"/>
            <w:gridSpan w:val="2"/>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 xml:space="preserve">Данные (сведения), которые необходимо указать </w:t>
            </w:r>
            <w:r>
              <w:rPr>
                <w:sz w:val="24"/>
                <w:szCs w:val="24"/>
              </w:rPr>
              <w:lastRenderedPageBreak/>
              <w:t>в ____________</w:t>
            </w: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lastRenderedPageBreak/>
              <w:t>Обоснование с указанием реквизита(</w:t>
            </w:r>
            <w:proofErr w:type="spellStart"/>
            <w:r>
              <w:rPr>
                <w:sz w:val="24"/>
                <w:szCs w:val="24"/>
              </w:rPr>
              <w:t>ов</w:t>
            </w:r>
            <w:proofErr w:type="spellEnd"/>
            <w:r>
              <w:rPr>
                <w:sz w:val="24"/>
                <w:szCs w:val="24"/>
              </w:rPr>
              <w:t>) документа(</w:t>
            </w:r>
            <w:proofErr w:type="spellStart"/>
            <w:r>
              <w:rPr>
                <w:sz w:val="24"/>
                <w:szCs w:val="24"/>
              </w:rPr>
              <w:t>ов</w:t>
            </w:r>
            <w:proofErr w:type="spellEnd"/>
            <w:r>
              <w:rPr>
                <w:sz w:val="24"/>
                <w:szCs w:val="24"/>
              </w:rPr>
              <w:t xml:space="preserve">), документации, на основании </w:t>
            </w:r>
            <w:r>
              <w:rPr>
                <w:sz w:val="24"/>
                <w:szCs w:val="24"/>
              </w:rPr>
              <w:lastRenderedPageBreak/>
              <w:t>которых принималось решение о выдаче ____________</w:t>
            </w:r>
          </w:p>
        </w:tc>
      </w:tr>
      <w:tr w:rsidR="004B6786">
        <w:tc>
          <w:tcPr>
            <w:tcW w:w="735"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893"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2211" w:type="dxa"/>
            <w:gridSpan w:val="2"/>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3231" w:type="dxa"/>
            <w:gridSpan w:val="4"/>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70" w:type="dxa"/>
            <w:gridSpan w:val="8"/>
            <w:tcBorders>
              <w:top w:val="single" w:sz="4" w:space="0" w:color="000000"/>
              <w:bottom w:val="single" w:sz="4" w:space="0" w:color="000000"/>
            </w:tcBorders>
          </w:tcPr>
          <w:p w:rsidR="004B6786" w:rsidRDefault="006C4918">
            <w:pPr>
              <w:widowControl w:val="0"/>
              <w:ind w:firstLine="283"/>
              <w:jc w:val="both"/>
              <w:rPr>
                <w:sz w:val="24"/>
                <w:szCs w:val="24"/>
              </w:rPr>
            </w:pPr>
            <w:r>
              <w:rPr>
                <w:sz w:val="24"/>
                <w:szCs w:val="24"/>
              </w:rPr>
              <w:t>Прошу внести исправления в ____________________________________, содержащий опечатку/ошибку.</w:t>
            </w:r>
          </w:p>
          <w:p w:rsidR="004B6786" w:rsidRDefault="006C4918">
            <w:pPr>
              <w:widowControl w:val="0"/>
              <w:rPr>
                <w:sz w:val="24"/>
                <w:szCs w:val="24"/>
              </w:rPr>
            </w:pPr>
            <w:r>
              <w:rPr>
                <w:sz w:val="24"/>
                <w:szCs w:val="24"/>
              </w:rPr>
              <w:t>Приложение: ______________________________________________________________</w:t>
            </w:r>
          </w:p>
          <w:p w:rsidR="004B6786" w:rsidRDefault="006C4918">
            <w:pPr>
              <w:widowControl w:val="0"/>
              <w:rPr>
                <w:sz w:val="24"/>
                <w:szCs w:val="24"/>
              </w:rPr>
            </w:pPr>
            <w:r>
              <w:rPr>
                <w:sz w:val="24"/>
                <w:szCs w:val="24"/>
              </w:rPr>
              <w:t>Номер телефона и адрес электронной почты для связи: ___________________________</w:t>
            </w:r>
          </w:p>
          <w:p w:rsidR="004B6786" w:rsidRDefault="006C4918">
            <w:pPr>
              <w:widowControl w:val="0"/>
              <w:rPr>
                <w:sz w:val="24"/>
                <w:szCs w:val="24"/>
              </w:rPr>
            </w:pPr>
            <w:r>
              <w:rPr>
                <w:sz w:val="24"/>
                <w:szCs w:val="24"/>
              </w:rPr>
              <w:t>Результат рассмотрения настоящего заявления прошу:</w:t>
            </w:r>
          </w:p>
        </w:tc>
      </w:tr>
      <w:tr w:rsidR="004B6786">
        <w:tc>
          <w:tcPr>
            <w:tcW w:w="7765" w:type="dxa"/>
            <w:gridSpan w:val="7"/>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c>
          <w:tcPr>
            <w:tcW w:w="1305"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765" w:type="dxa"/>
            <w:gridSpan w:val="7"/>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выдать на бумажном носителе при личном обращении в уполномоченный орган, расположенный по адресу: _______________________</w:t>
            </w:r>
          </w:p>
        </w:tc>
        <w:tc>
          <w:tcPr>
            <w:tcW w:w="1305"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7765" w:type="dxa"/>
            <w:gridSpan w:val="7"/>
            <w:tcBorders>
              <w:top w:val="single" w:sz="4" w:space="0" w:color="000000"/>
              <w:left w:val="single" w:sz="4" w:space="0" w:color="000000"/>
              <w:bottom w:val="single" w:sz="4" w:space="0" w:color="000000"/>
              <w:right w:val="single" w:sz="4" w:space="0" w:color="000000"/>
            </w:tcBorders>
          </w:tcPr>
          <w:p w:rsidR="004B6786" w:rsidRDefault="006C4918">
            <w:pPr>
              <w:widowControl w:val="0"/>
              <w:rPr>
                <w:sz w:val="24"/>
                <w:szCs w:val="24"/>
              </w:rPr>
            </w:pPr>
            <w:r>
              <w:rPr>
                <w:sz w:val="24"/>
                <w:szCs w:val="24"/>
              </w:rPr>
              <w:t>направить на бумажном носителе на почтовый адрес: ____________________</w:t>
            </w:r>
          </w:p>
        </w:tc>
        <w:tc>
          <w:tcPr>
            <w:tcW w:w="1305" w:type="dxa"/>
            <w:tcBorders>
              <w:top w:val="single" w:sz="4" w:space="0" w:color="000000"/>
              <w:left w:val="single" w:sz="4" w:space="0" w:color="000000"/>
              <w:bottom w:val="single" w:sz="4" w:space="0" w:color="000000"/>
              <w:right w:val="single" w:sz="4" w:space="0" w:color="000000"/>
            </w:tcBorders>
          </w:tcPr>
          <w:p w:rsidR="004B6786" w:rsidRDefault="004B6786">
            <w:pPr>
              <w:widowControl w:val="0"/>
              <w:rPr>
                <w:sz w:val="24"/>
                <w:szCs w:val="24"/>
              </w:rPr>
            </w:pPr>
          </w:p>
        </w:tc>
      </w:tr>
      <w:tr w:rsidR="004B6786">
        <w:tc>
          <w:tcPr>
            <w:tcW w:w="9070" w:type="dxa"/>
            <w:gridSpan w:val="8"/>
            <w:tcBorders>
              <w:top w:val="single" w:sz="4" w:space="0" w:color="000000"/>
              <w:left w:val="single" w:sz="4" w:space="0" w:color="000000"/>
              <w:bottom w:val="single" w:sz="4" w:space="0" w:color="000000"/>
              <w:right w:val="single" w:sz="4" w:space="0" w:color="000000"/>
            </w:tcBorders>
          </w:tcPr>
          <w:p w:rsidR="004B6786" w:rsidRDefault="006C4918">
            <w:pPr>
              <w:widowControl w:val="0"/>
              <w:jc w:val="center"/>
              <w:rPr>
                <w:sz w:val="24"/>
                <w:szCs w:val="24"/>
              </w:rPr>
            </w:pPr>
            <w:r>
              <w:rPr>
                <w:sz w:val="24"/>
                <w:szCs w:val="24"/>
              </w:rPr>
              <w:t>Указывается один из перечисленных способов</w:t>
            </w:r>
          </w:p>
        </w:tc>
      </w:tr>
      <w:tr w:rsidR="004B6786">
        <w:tc>
          <w:tcPr>
            <w:tcW w:w="4391" w:type="dxa"/>
            <w:gridSpan w:val="3"/>
            <w:vMerge w:val="restart"/>
            <w:tcBorders>
              <w:top w:val="single" w:sz="4" w:space="0" w:color="000000"/>
            </w:tcBorders>
          </w:tcPr>
          <w:p w:rsidR="004B6786" w:rsidRDefault="004B6786">
            <w:pPr>
              <w:widowControl w:val="0"/>
              <w:rPr>
                <w:sz w:val="24"/>
                <w:szCs w:val="24"/>
              </w:rPr>
            </w:pPr>
          </w:p>
        </w:tc>
        <w:tc>
          <w:tcPr>
            <w:tcW w:w="1731" w:type="dxa"/>
            <w:gridSpan w:val="2"/>
            <w:tcBorders>
              <w:top w:val="single" w:sz="4" w:space="0" w:color="000000"/>
              <w:bottom w:val="single" w:sz="4" w:space="0" w:color="000000"/>
            </w:tcBorders>
          </w:tcPr>
          <w:p w:rsidR="004B6786" w:rsidRDefault="004B6786">
            <w:pPr>
              <w:widowControl w:val="0"/>
              <w:rPr>
                <w:sz w:val="24"/>
                <w:szCs w:val="24"/>
              </w:rPr>
            </w:pPr>
          </w:p>
        </w:tc>
        <w:tc>
          <w:tcPr>
            <w:tcW w:w="341" w:type="dxa"/>
            <w:tcBorders>
              <w:top w:val="single" w:sz="4" w:space="0" w:color="000000"/>
            </w:tcBorders>
          </w:tcPr>
          <w:p w:rsidR="004B6786" w:rsidRDefault="004B6786">
            <w:pPr>
              <w:widowControl w:val="0"/>
              <w:rPr>
                <w:sz w:val="24"/>
                <w:szCs w:val="24"/>
              </w:rPr>
            </w:pPr>
          </w:p>
        </w:tc>
        <w:tc>
          <w:tcPr>
            <w:tcW w:w="2607" w:type="dxa"/>
            <w:gridSpan w:val="2"/>
            <w:tcBorders>
              <w:top w:val="single" w:sz="4" w:space="0" w:color="000000"/>
              <w:bottom w:val="single" w:sz="4" w:space="0" w:color="000000"/>
            </w:tcBorders>
          </w:tcPr>
          <w:p w:rsidR="004B6786" w:rsidRDefault="004B6786">
            <w:pPr>
              <w:widowControl w:val="0"/>
              <w:rPr>
                <w:sz w:val="24"/>
                <w:szCs w:val="24"/>
              </w:rPr>
            </w:pPr>
          </w:p>
        </w:tc>
      </w:tr>
      <w:tr w:rsidR="004B6786">
        <w:tc>
          <w:tcPr>
            <w:tcW w:w="4391" w:type="dxa"/>
            <w:gridSpan w:val="3"/>
            <w:vMerge/>
            <w:tcBorders>
              <w:top w:val="single" w:sz="4" w:space="0" w:color="000000"/>
            </w:tcBorders>
          </w:tcPr>
          <w:p w:rsidR="004B6786" w:rsidRDefault="004B6786">
            <w:pPr>
              <w:widowControl w:val="0"/>
              <w:rPr>
                <w:sz w:val="24"/>
                <w:szCs w:val="24"/>
              </w:rPr>
            </w:pPr>
          </w:p>
        </w:tc>
        <w:tc>
          <w:tcPr>
            <w:tcW w:w="1731" w:type="dxa"/>
            <w:gridSpan w:val="2"/>
            <w:tcBorders>
              <w:top w:val="single" w:sz="4" w:space="0" w:color="000000"/>
            </w:tcBorders>
          </w:tcPr>
          <w:p w:rsidR="004B6786" w:rsidRDefault="006C4918">
            <w:pPr>
              <w:widowControl w:val="0"/>
              <w:jc w:val="center"/>
              <w:rPr>
                <w:sz w:val="24"/>
                <w:szCs w:val="24"/>
              </w:rPr>
            </w:pPr>
            <w:r>
              <w:rPr>
                <w:sz w:val="24"/>
                <w:szCs w:val="24"/>
              </w:rPr>
              <w:t>(подпись)</w:t>
            </w:r>
          </w:p>
        </w:tc>
        <w:tc>
          <w:tcPr>
            <w:tcW w:w="341" w:type="dxa"/>
          </w:tcPr>
          <w:p w:rsidR="004B6786" w:rsidRDefault="004B6786">
            <w:pPr>
              <w:widowControl w:val="0"/>
              <w:rPr>
                <w:sz w:val="24"/>
                <w:szCs w:val="24"/>
              </w:rPr>
            </w:pPr>
          </w:p>
        </w:tc>
        <w:tc>
          <w:tcPr>
            <w:tcW w:w="2607" w:type="dxa"/>
            <w:gridSpan w:val="2"/>
            <w:tcBorders>
              <w:top w:val="single" w:sz="4" w:space="0" w:color="000000"/>
            </w:tcBorders>
          </w:tcPr>
          <w:p w:rsidR="004B6786" w:rsidRDefault="006C4918">
            <w:pPr>
              <w:widowControl w:val="0"/>
              <w:jc w:val="center"/>
              <w:rPr>
                <w:sz w:val="24"/>
                <w:szCs w:val="24"/>
              </w:rPr>
            </w:pPr>
            <w:r>
              <w:rPr>
                <w:sz w:val="24"/>
                <w:szCs w:val="24"/>
              </w:rPr>
              <w:t>(фамилия, имя, отчество (при наличии))</w:t>
            </w:r>
          </w:p>
        </w:tc>
      </w:tr>
    </w:tbl>
    <w:p w:rsidR="004B6786" w:rsidRDefault="004B6786">
      <w:pPr>
        <w:jc w:val="both"/>
        <w:rPr>
          <w:sz w:val="24"/>
          <w:szCs w:val="24"/>
        </w:rPr>
      </w:pPr>
    </w:p>
    <w:p w:rsidR="004B6786" w:rsidRDefault="006C4918">
      <w:pPr>
        <w:ind w:firstLine="540"/>
        <w:jc w:val="both"/>
        <w:rPr>
          <w:sz w:val="24"/>
          <w:szCs w:val="24"/>
        </w:rPr>
      </w:pPr>
      <w:r>
        <w:rPr>
          <w:sz w:val="24"/>
          <w:szCs w:val="24"/>
        </w:rPr>
        <w:t>--------------------------------</w:t>
      </w:r>
    </w:p>
    <w:sectPr w:rsidR="004B6786">
      <w:type w:val="continuous"/>
      <w:pgSz w:w="11906" w:h="16838"/>
      <w:pgMar w:top="1180" w:right="720" w:bottom="280" w:left="1020" w:header="748"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85C" w:rsidRDefault="00B3785C">
      <w:r>
        <w:separator/>
      </w:r>
    </w:p>
  </w:endnote>
  <w:endnote w:type="continuationSeparator" w:id="0">
    <w:p w:rsidR="00B3785C" w:rsidRDefault="00B3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Noto Sans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Mono">
    <w:altName w:val="Courier New"/>
    <w:charset w:val="01"/>
    <w:family w:val="roman"/>
    <w:pitch w:val="default"/>
  </w:font>
  <w:font w:name="Liberation Serif">
    <w:altName w:val="Times New Roman"/>
    <w:charset w:val="01"/>
    <w:family w:val="roman"/>
    <w:pitch w:val="default"/>
  </w:font>
  <w:font w:name="DejaVu Sans">
    <w:altName w:val="MS Gothic"/>
    <w:charset w:val="CC"/>
    <w:family w:val="swiss"/>
    <w:pitch w:val="variable"/>
  </w:font>
  <w:font w:name="SimSun">
    <w:altName w:val="宋体"/>
    <w:panose1 w:val="02010600030101010101"/>
    <w:charset w:val="86"/>
    <w:family w:val="auto"/>
    <w:pitch w:val="variable"/>
    <w:sig w:usb0="00000203" w:usb1="288F0000" w:usb2="00000016" w:usb3="00000000" w:csb0="00040001" w:csb1="00000000"/>
  </w:font>
  <w:font w:name="Cousine;Courier new;Monaco;mono">
    <w:altName w:val="Times New Roman"/>
    <w:panose1 w:val="00000000000000000000"/>
    <w:charset w:val="00"/>
    <w:family w:val="roman"/>
    <w:notTrueType/>
    <w:pitch w:val="default"/>
  </w:font>
  <w:font w:name="PT Serif;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85C" w:rsidRDefault="00B3785C">
      <w:r>
        <w:separator/>
      </w:r>
    </w:p>
  </w:footnote>
  <w:footnote w:type="continuationSeparator" w:id="0">
    <w:p w:rsidR="00B3785C" w:rsidRDefault="00B378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0C" w:rsidRDefault="0048470C">
    <w:pPr>
      <w:pStyle w:val="ae"/>
      <w:spacing w:line="0" w:lineRule="atLeast"/>
      <w:rPr>
        <w:sz w:val="19"/>
      </w:rPr>
    </w:pPr>
    <w:r>
      <w:rPr>
        <w:noProof/>
        <w:sz w:val="19"/>
      </w:rPr>
      <mc:AlternateContent>
        <mc:Choice Requires="wps">
          <w:drawing>
            <wp:anchor distT="0" distB="0" distL="0" distR="0" simplePos="0" relativeHeight="18" behindDoc="1" locked="0" layoutInCell="0" allowOverlap="1">
              <wp:simplePos x="0" y="0"/>
              <wp:positionH relativeFrom="page">
                <wp:posOffset>3755390</wp:posOffset>
              </wp:positionH>
              <wp:positionV relativeFrom="page">
                <wp:posOffset>431165</wp:posOffset>
              </wp:positionV>
              <wp:extent cx="241300" cy="207010"/>
              <wp:effectExtent l="0" t="0" r="0" b="0"/>
              <wp:wrapNone/>
              <wp:docPr id="7" name="Textbox 21"/>
              <wp:cNvGraphicFramePr/>
              <a:graphic xmlns:a="http://schemas.openxmlformats.org/drawingml/2006/main">
                <a:graphicData uri="http://schemas.microsoft.com/office/word/2010/wordprocessingShape">
                  <wps:wsp>
                    <wps:cNvSpPr/>
                    <wps:spPr>
                      <a:xfrm>
                        <a:off x="0" y="0"/>
                        <a:ext cx="241200" cy="207000"/>
                      </a:xfrm>
                      <a:prstGeom prst="rect">
                        <a:avLst/>
                      </a:prstGeom>
                      <a:noFill/>
                      <a:ln w="0">
                        <a:noFill/>
                      </a:ln>
                    </wps:spPr>
                    <wps:style>
                      <a:lnRef idx="0">
                        <a:scrgbClr r="0" g="0" b="0"/>
                      </a:lnRef>
                      <a:fillRef idx="0">
                        <a:scrgbClr r="0" g="0" b="0"/>
                      </a:fillRef>
                      <a:effectRef idx="0">
                        <a:scrgbClr r="0" g="0" b="0"/>
                      </a:effectRef>
                      <a:fontRef idx="minor"/>
                    </wps:style>
                    <wps:txbx>
                      <w:txbxContent>
                        <w:p w:rsidR="0048470C" w:rsidRDefault="0048470C">
                          <w:pPr>
                            <w:pStyle w:val="aff8"/>
                            <w:spacing w:before="36"/>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57127A">
                            <w:rPr>
                              <w:noProof/>
                              <w:color w:val="000000"/>
                              <w:spacing w:val="-5"/>
                              <w:sz w:val="24"/>
                            </w:rPr>
                            <w:t>34</w:t>
                          </w:r>
                          <w:r>
                            <w:rPr>
                              <w:color w:val="000000"/>
                              <w:spacing w:val="-5"/>
                              <w:sz w:val="24"/>
                            </w:rPr>
                            <w:fldChar w:fldCharType="end"/>
                          </w:r>
                        </w:p>
                      </w:txbxContent>
                    </wps:txbx>
                    <wps:bodyPr lIns="0" tIns="0" rIns="0" bIns="0" anchor="t">
                      <a:noAutofit/>
                    </wps:bodyPr>
                  </wps:wsp>
                </a:graphicData>
              </a:graphic>
            </wp:anchor>
          </w:drawing>
        </mc:Choice>
        <mc:Fallback>
          <w:pict>
            <v:rect id="Textbox 21" o:spid="_x0000_s1032" style="position:absolute;margin-left:295.7pt;margin-top:33.95pt;width:19pt;height:16.3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" o:allowincell="f" filled="f" stroked="f" strokeweight="0">
              <v:textbox inset="0,0,0,0">
                <w:txbxContent>
                  <w:p w:rsidR="0048470C" w:rsidRDefault="0048470C">
                    <w:pPr>
                      <w:pStyle w:val="aff8"/>
                      <w:spacing w:before="36"/>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57127A">
                      <w:rPr>
                        <w:noProof/>
                        <w:color w:val="000000"/>
                        <w:spacing w:val="-5"/>
                        <w:sz w:val="24"/>
                      </w:rPr>
                      <w:t>34</w:t>
                    </w:r>
                    <w:r>
                      <w:rPr>
                        <w:color w:val="000000"/>
                        <w:spacing w:val="-5"/>
                        <w:sz w:val="2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8641B"/>
    <w:multiLevelType w:val="multilevel"/>
    <w:tmpl w:val="5BEAAF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0C804FB"/>
    <w:multiLevelType w:val="multilevel"/>
    <w:tmpl w:val="9C2A8A12"/>
    <w:lvl w:ilvl="0">
      <w:start w:val="1"/>
      <w:numFmt w:val="decimal"/>
      <w:pStyle w:val="2-"/>
      <w:lvlText w:val="%1."/>
      <w:lvlJc w:val="left"/>
      <w:pPr>
        <w:tabs>
          <w:tab w:val="num" w:pos="0"/>
        </w:tabs>
        <w:ind w:left="720" w:hanging="360"/>
      </w:pPr>
      <w:rPr>
        <w:sz w:val="24"/>
        <w:szCs w:val="24"/>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86"/>
    <w:rsid w:val="00091AEC"/>
    <w:rsid w:val="000945DB"/>
    <w:rsid w:val="000C41BA"/>
    <w:rsid w:val="00111D1F"/>
    <w:rsid w:val="002431F0"/>
    <w:rsid w:val="0036023D"/>
    <w:rsid w:val="0048470C"/>
    <w:rsid w:val="004B6786"/>
    <w:rsid w:val="0057127A"/>
    <w:rsid w:val="005B7570"/>
    <w:rsid w:val="00627F1A"/>
    <w:rsid w:val="00653FBA"/>
    <w:rsid w:val="006C4918"/>
    <w:rsid w:val="00727AD6"/>
    <w:rsid w:val="007D6BAB"/>
    <w:rsid w:val="008D746A"/>
    <w:rsid w:val="00A7463B"/>
    <w:rsid w:val="00AB67AE"/>
    <w:rsid w:val="00B3785C"/>
    <w:rsid w:val="00BD19E8"/>
    <w:rsid w:val="00CD7161"/>
    <w:rsid w:val="00DD19AF"/>
    <w:rsid w:val="00F65835"/>
    <w:rsid w:val="00FB6C3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B490"/>
  <w15:docId w15:val="{80CC348B-3A13-4B8D-8BC3-A58F79DE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E87"/>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customStyle="1" w:styleId="ConsPlusNormal">
    <w:name w:val="ConsPlusNormal Знак"/>
    <w:link w:val="ConsPlusNormal0"/>
    <w:uiPriority w:val="99"/>
    <w:qFormat/>
    <w:locked/>
    <w:rsid w:val="00016ABD"/>
    <w:rPr>
      <w:rFonts w:ascii="Arial" w:hAnsi="Arial" w:cs="Arial"/>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ad">
    <w:name w:val="Основной текст Знак"/>
    <w:link w:val="ae"/>
    <w:semiHidden/>
    <w:qFormat/>
    <w:locked/>
    <w:rsid w:val="006C11C2"/>
    <w:rPr>
      <w:rFonts w:eastAsia="Times New Roman" w:cs="Times New Roman"/>
      <w:sz w:val="28"/>
      <w:szCs w:val="28"/>
    </w:rPr>
  </w:style>
  <w:style w:type="character" w:customStyle="1" w:styleId="af">
    <w:name w:val="Подзаголовок Знак"/>
    <w:link w:val="af0"/>
    <w:qFormat/>
    <w:locked/>
    <w:rsid w:val="006C11C2"/>
    <w:rPr>
      <w:rFonts w:ascii="Cambria" w:hAnsi="Cambria" w:cs="Cambria"/>
      <w:sz w:val="24"/>
      <w:szCs w:val="24"/>
    </w:rPr>
  </w:style>
  <w:style w:type="character" w:customStyle="1" w:styleId="af1">
    <w:name w:val="Заголовок Знак"/>
    <w:link w:val="af2"/>
    <w:qFormat/>
    <w:locked/>
    <w:rsid w:val="00E44DC1"/>
    <w:rPr>
      <w:b/>
      <w:sz w:val="28"/>
      <w:lang w:eastAsia="ar-SA" w:bidi="ar-SA"/>
    </w:rPr>
  </w:style>
  <w:style w:type="character" w:customStyle="1" w:styleId="TitleChar">
    <w:name w:val="Title Char"/>
    <w:qFormat/>
    <w:locked/>
    <w:rsid w:val="006C11C2"/>
    <w:rPr>
      <w:rFonts w:ascii="Cambria" w:hAnsi="Cambria" w:cs="Cambria"/>
      <w:b/>
      <w:bCs/>
      <w:kern w:val="2"/>
      <w:sz w:val="32"/>
      <w:szCs w:val="32"/>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Bodytext">
    <w:name w:val="Body text_"/>
    <w:basedOn w:val="a0"/>
    <w:link w:val="11"/>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af6">
    <w:name w:val="Текст сноски Знак"/>
    <w:basedOn w:val="a0"/>
    <w:link w:val="af7"/>
    <w:qFormat/>
    <w:rsid w:val="003C4A8E"/>
  </w:style>
  <w:style w:type="character" w:customStyle="1" w:styleId="af8">
    <w:name w:val="Символ сноски"/>
    <w:qFormat/>
    <w:rsid w:val="003C4A8E"/>
    <w:rPr>
      <w:vertAlign w:val="superscript"/>
    </w:rPr>
  </w:style>
  <w:style w:type="character" w:styleId="af9">
    <w:name w:val="footnote reference"/>
    <w:rPr>
      <w:vertAlign w:val="superscript"/>
    </w:rPr>
  </w:style>
  <w:style w:type="character" w:customStyle="1" w:styleId="afa">
    <w:name w:val="Текст концевой сноски Знак"/>
    <w:basedOn w:val="a0"/>
    <w:link w:val="afb"/>
    <w:qFormat/>
    <w:rsid w:val="003C4A8E"/>
  </w:style>
  <w:style w:type="character" w:customStyle="1" w:styleId="afc">
    <w:name w:val="Символ концевой сноски"/>
    <w:qFormat/>
    <w:rsid w:val="003C4A8E"/>
    <w:rPr>
      <w:vertAlign w:val="superscript"/>
    </w:rPr>
  </w:style>
  <w:style w:type="character" w:styleId="afd">
    <w:name w:val="endnote reference"/>
    <w:rPr>
      <w:vertAlign w:val="superscript"/>
    </w:rPr>
  </w:style>
  <w:style w:type="character" w:styleId="afe">
    <w:name w:val="FollowedHyperlink"/>
    <w:basedOn w:val="a0"/>
    <w:semiHidden/>
    <w:unhideWhenUsed/>
    <w:rsid w:val="009D0888"/>
    <w:rPr>
      <w:color w:val="800080" w:themeColor="followedHyperlink"/>
      <w:u w:val="single"/>
    </w:rPr>
  </w:style>
  <w:style w:type="paragraph" w:styleId="af2">
    <w:name w:val="Title"/>
    <w:basedOn w:val="a"/>
    <w:next w:val="af0"/>
    <w:link w:val="af1"/>
    <w:qFormat/>
    <w:locked/>
    <w:rsid w:val="00E44DC1"/>
    <w:pPr>
      <w:jc w:val="center"/>
    </w:pPr>
    <w:rPr>
      <w:rFonts w:eastAsia="Times New Roman"/>
      <w:b/>
      <w:bCs/>
      <w:lang w:eastAsia="ar-SA"/>
    </w:rPr>
  </w:style>
  <w:style w:type="paragraph" w:styleId="ae">
    <w:name w:val="Body Text"/>
    <w:basedOn w:val="a"/>
    <w:link w:val="ad"/>
    <w:uiPriority w:val="1"/>
    <w:qFormat/>
    <w:rsid w:val="00E44DC1"/>
    <w:pPr>
      <w:spacing w:after="120"/>
    </w:pPr>
  </w:style>
  <w:style w:type="paragraph" w:styleId="aff">
    <w:name w:val="List"/>
    <w:basedOn w:val="ae"/>
    <w:rPr>
      <w:rFonts w:ascii="PT Astra Serif" w:hAnsi="PT Astra Serif" w:cs="Noto Sans Devanagari"/>
    </w:rPr>
  </w:style>
  <w:style w:type="paragraph" w:styleId="aff0">
    <w:name w:val="caption"/>
    <w:basedOn w:val="a"/>
    <w:qFormat/>
    <w:pPr>
      <w:suppressLineNumbers/>
      <w:spacing w:before="120" w:after="120"/>
    </w:pPr>
    <w:rPr>
      <w:rFonts w:ascii="PT Astra Serif" w:hAnsi="PT Astra Serif" w:cs="Noto Sans Devanagari"/>
      <w:i/>
      <w:iCs/>
      <w:sz w:val="24"/>
      <w:szCs w:val="24"/>
    </w:rPr>
  </w:style>
  <w:style w:type="paragraph" w:styleId="aff1">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2">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2">
    <w:name w:val="Без интервала1"/>
    <w:qFormat/>
    <w:rsid w:val="008D7519"/>
    <w:rPr>
      <w:rFonts w:ascii="Calibri" w:eastAsia="Times New Roman" w:hAnsi="Calibri" w:cs="Calibri"/>
      <w:sz w:val="22"/>
      <w:szCs w:val="22"/>
      <w:lang w:eastAsia="en-US"/>
    </w:rPr>
  </w:style>
  <w:style w:type="paragraph" w:customStyle="1" w:styleId="13">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3">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4">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4">
    <w:name w:val="Абзац Уровень 1"/>
    <w:basedOn w:val="a"/>
    <w:qFormat/>
    <w:rsid w:val="00454B40"/>
    <w:pPr>
      <w:widowControl w:val="0"/>
      <w:spacing w:line="360" w:lineRule="auto"/>
      <w:ind w:left="928" w:hanging="360"/>
      <w:jc w:val="both"/>
    </w:pPr>
    <w:rPr>
      <w:lang w:eastAsia="ar-SA"/>
    </w:rPr>
  </w:style>
  <w:style w:type="paragraph" w:customStyle="1" w:styleId="aff5">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6">
    <w:name w:val="Заголовок Приложения"/>
    <w:basedOn w:val="2"/>
    <w:qFormat/>
    <w:rsid w:val="007B3D21"/>
    <w:pPr>
      <w:keepLines/>
      <w:widowControl w:val="0"/>
      <w:spacing w:before="120" w:after="240" w:line="360" w:lineRule="auto"/>
    </w:pPr>
  </w:style>
  <w:style w:type="paragraph" w:styleId="af0">
    <w:name w:val="Subtitle"/>
    <w:basedOn w:val="a"/>
    <w:next w:val="ae"/>
    <w:link w:val="af"/>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7">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1">
    <w:name w:val="Основной текст1"/>
    <w:basedOn w:val="a"/>
    <w:link w:val="Bodytext"/>
    <w:uiPriority w:val="99"/>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spacing w:line="276" w:lineRule="auto"/>
      <w:ind w:left="1145" w:hanging="720"/>
      <w:jc w:val="both"/>
    </w:pPr>
    <w:rPr>
      <w:lang w:eastAsia="en-US"/>
    </w:rPr>
  </w:style>
  <w:style w:type="paragraph" w:customStyle="1" w:styleId="110">
    <w:name w:val="Рег. Основной текст уровнеь 1.1 (базовый)"/>
    <w:basedOn w:val="ConsPlusNormal0"/>
    <w:qFormat/>
    <w:rsid w:val="007A17EB"/>
    <w:pPr>
      <w:widowControl/>
      <w:spacing w:line="276" w:lineRule="auto"/>
      <w:ind w:left="3131" w:hanging="720"/>
      <w:jc w:val="both"/>
    </w:pPr>
    <w:rPr>
      <w:rFonts w:ascii="Times New Roman" w:hAnsi="Times New Roman" w:cs="Times New Roman"/>
      <w:sz w:val="28"/>
      <w:szCs w:val="28"/>
      <w:lang w:eastAsia="en-US"/>
    </w:rPr>
  </w:style>
  <w:style w:type="paragraph" w:styleId="af5">
    <w:name w:val="List Paragraph"/>
    <w:basedOn w:val="a"/>
    <w:link w:val="af4"/>
    <w:uiPriority w:val="1"/>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styleId="af7">
    <w:name w:val="footnote text"/>
    <w:basedOn w:val="a"/>
    <w:link w:val="af6"/>
    <w:rsid w:val="003C4A8E"/>
    <w:rPr>
      <w:sz w:val="20"/>
      <w:szCs w:val="20"/>
    </w:rPr>
  </w:style>
  <w:style w:type="paragraph" w:styleId="afb">
    <w:name w:val="endnote text"/>
    <w:basedOn w:val="a"/>
    <w:link w:val="afa"/>
    <w:rsid w:val="003C4A8E"/>
    <w:rPr>
      <w:sz w:val="20"/>
      <w:szCs w:val="20"/>
    </w:rPr>
  </w:style>
  <w:style w:type="paragraph" w:customStyle="1" w:styleId="TableParagraph">
    <w:name w:val="Table Paragraph"/>
    <w:basedOn w:val="a"/>
    <w:qFormat/>
    <w:rPr>
      <w:rFonts w:eastAsia="Times New Roman"/>
      <w:lang w:eastAsia="en-US"/>
    </w:rPr>
  </w:style>
  <w:style w:type="paragraph" w:customStyle="1" w:styleId="aff8">
    <w:name w:val="Содержимое врезки"/>
    <w:basedOn w:val="a"/>
    <w:qFormat/>
  </w:style>
  <w:style w:type="paragraph" w:customStyle="1" w:styleId="aff9">
    <w:name w:val="Текст в заданном формате"/>
    <w:basedOn w:val="a"/>
    <w:qFormat/>
    <w:rPr>
      <w:rFonts w:ascii="Liberation Mono" w:eastAsia="Liberation Mono" w:hAnsi="Liberation Mono" w:cs="Liberation Mono"/>
      <w:sz w:val="20"/>
      <w:szCs w:val="20"/>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table" w:styleId="affc">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449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F663-D781-4042-BDF7-5E443FB7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3846</TotalTime>
  <Pages>1</Pages>
  <Words>15496</Words>
  <Characters>88331</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103620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SECRETARY</cp:lastModifiedBy>
  <cp:revision>85</cp:revision>
  <cp:lastPrinted>2024-09-17T08:36:00Z</cp:lastPrinted>
  <dcterms:created xsi:type="dcterms:W3CDTF">2023-09-13T13:54:00Z</dcterms:created>
  <dcterms:modified xsi:type="dcterms:W3CDTF">2024-09-17T08:37:00Z</dcterms:modified>
  <dc:language>ru-RU</dc:language>
</cp:coreProperties>
</file>