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2B5" w:rsidRPr="00624E48" w:rsidRDefault="00AA22B5" w:rsidP="002540D2">
      <w:pPr>
        <w:widowControl w:val="0"/>
        <w:spacing w:after="0" w:line="100" w:lineRule="atLeast"/>
        <w:jc w:val="center"/>
        <w:rPr>
          <w:rFonts w:ascii="Times New Roman" w:hAnsi="Times New Roman" w:cs="Times New Roman"/>
          <w:color w:val="000000"/>
          <w:kern w:val="1"/>
          <w:sz w:val="26"/>
          <w:szCs w:val="26"/>
          <w:lang w:val="ru-RU" w:eastAsia="zh-CN" w:bidi="hi-IN"/>
        </w:rPr>
      </w:pPr>
      <w:r>
        <w:rPr>
          <w:rFonts w:ascii="Times New Roman" w:hAnsi="Times New Roman" w:cs="Times New Roman"/>
          <w:noProof/>
          <w:color w:val="000000"/>
          <w:kern w:val="1"/>
          <w:sz w:val="26"/>
          <w:szCs w:val="26"/>
          <w:lang w:val="ru-RU"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2B5" w:rsidRPr="00624E48" w:rsidRDefault="00AA22B5" w:rsidP="002540D2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</w:pPr>
      <w:r w:rsidRPr="00624E48">
        <w:rPr>
          <w:rFonts w:ascii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Некрасовский сельский совет</w:t>
      </w:r>
    </w:p>
    <w:p w:rsidR="00AA22B5" w:rsidRPr="00624E48" w:rsidRDefault="00AA22B5" w:rsidP="002540D2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</w:pPr>
      <w:r w:rsidRPr="00624E48">
        <w:rPr>
          <w:rFonts w:ascii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Советского района Республики Крым</w:t>
      </w:r>
    </w:p>
    <w:p w:rsidR="00AA22B5" w:rsidRPr="00624E48" w:rsidRDefault="00CD6FEB" w:rsidP="002540D2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</w:pPr>
      <w:r>
        <w:rPr>
          <w:rFonts w:ascii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>5</w:t>
      </w:r>
      <w:r w:rsidR="00AA22B5">
        <w:rPr>
          <w:rFonts w:ascii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>-я сессия</w:t>
      </w:r>
      <w:r>
        <w:rPr>
          <w:rFonts w:ascii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 xml:space="preserve">   2</w:t>
      </w:r>
      <w:r w:rsidR="00AA22B5" w:rsidRPr="00624E48">
        <w:rPr>
          <w:rFonts w:ascii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>-го созыва</w:t>
      </w:r>
    </w:p>
    <w:p w:rsidR="00AA22B5" w:rsidRDefault="00AA22B5" w:rsidP="002540D2">
      <w:pPr>
        <w:pStyle w:val="ConsPlusTitle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РЕШЕНИЕ</w:t>
      </w:r>
    </w:p>
    <w:p w:rsidR="00AA22B5" w:rsidRDefault="00CD6FEB" w:rsidP="002540D2">
      <w:pPr>
        <w:pStyle w:val="ConsPlusTitle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от 11 июня 2024 </w:t>
      </w:r>
      <w:r w:rsidR="00AA22B5">
        <w:rPr>
          <w:rFonts w:ascii="Times New Roman" w:hAnsi="Times New Roman" w:cs="Times New Roman"/>
          <w:sz w:val="28"/>
          <w:lang w:val="ru-RU"/>
        </w:rPr>
        <w:t xml:space="preserve">года                                       </w:t>
      </w:r>
      <w:r w:rsidR="00400184">
        <w:rPr>
          <w:rFonts w:ascii="Times New Roman" w:hAnsi="Times New Roman" w:cs="Times New Roman"/>
          <w:sz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lang w:val="ru-RU"/>
        </w:rPr>
        <w:t xml:space="preserve">      </w:t>
      </w:r>
      <w:r w:rsidR="00AA22B5">
        <w:rPr>
          <w:rFonts w:ascii="Times New Roman" w:hAnsi="Times New Roman" w:cs="Times New Roman"/>
          <w:sz w:val="28"/>
          <w:lang w:val="ru-RU"/>
        </w:rPr>
        <w:t xml:space="preserve">  № </w:t>
      </w:r>
      <w:r>
        <w:rPr>
          <w:rFonts w:ascii="Times New Roman" w:hAnsi="Times New Roman" w:cs="Times New Roman"/>
          <w:sz w:val="28"/>
          <w:lang w:val="ru-RU"/>
        </w:rPr>
        <w:t>5</w:t>
      </w:r>
    </w:p>
    <w:p w:rsidR="00AA22B5" w:rsidRDefault="00CD6FEB" w:rsidP="00CD6FEB">
      <w:pPr>
        <w:pStyle w:val="ConsPlusTitle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с.Некрасовка</w:t>
      </w:r>
    </w:p>
    <w:p w:rsidR="00CD6FEB" w:rsidRDefault="00CD6FEB" w:rsidP="00CD6FEB">
      <w:pPr>
        <w:pStyle w:val="ConsPlusTitle"/>
        <w:rPr>
          <w:rFonts w:ascii="Times New Roman" w:hAnsi="Times New Roman" w:cs="Times New Roman"/>
          <w:sz w:val="28"/>
          <w:lang w:val="ru-RU"/>
        </w:rPr>
      </w:pPr>
    </w:p>
    <w:p w:rsidR="00AA22B5" w:rsidRDefault="00AA22B5" w:rsidP="002540D2">
      <w:pPr>
        <w:pStyle w:val="ConsPlusTitle"/>
        <w:rPr>
          <w:rFonts w:ascii="Times New Roman" w:hAnsi="Times New Roman" w:cs="Times New Roman"/>
          <w:i/>
          <w:sz w:val="28"/>
          <w:lang w:val="ru-RU"/>
        </w:rPr>
      </w:pPr>
      <w:r w:rsidRPr="00624E48">
        <w:rPr>
          <w:rFonts w:ascii="Times New Roman" w:hAnsi="Times New Roman" w:cs="Times New Roman"/>
          <w:i/>
          <w:sz w:val="28"/>
          <w:lang w:val="ru-RU"/>
        </w:rPr>
        <w:t xml:space="preserve">Об утверждении Положения </w:t>
      </w:r>
    </w:p>
    <w:p w:rsidR="00AA22B5" w:rsidRDefault="00AA22B5" w:rsidP="002540D2">
      <w:pPr>
        <w:pStyle w:val="ConsPlusTitle"/>
        <w:rPr>
          <w:rFonts w:ascii="Times New Roman" w:hAnsi="Times New Roman" w:cs="Times New Roman"/>
          <w:i/>
          <w:sz w:val="28"/>
          <w:lang w:val="ru-RU"/>
        </w:rPr>
      </w:pPr>
      <w:r w:rsidRPr="00624E48">
        <w:rPr>
          <w:rFonts w:ascii="Times New Roman" w:hAnsi="Times New Roman" w:cs="Times New Roman"/>
          <w:i/>
          <w:sz w:val="28"/>
          <w:lang w:val="ru-RU"/>
        </w:rPr>
        <w:t>об организации похоронного дела</w:t>
      </w:r>
    </w:p>
    <w:p w:rsidR="00AA22B5" w:rsidRDefault="00AA22B5" w:rsidP="002540D2">
      <w:pPr>
        <w:pStyle w:val="ConsPlusTitle"/>
        <w:rPr>
          <w:rFonts w:ascii="Times New Roman" w:hAnsi="Times New Roman" w:cs="Times New Roman"/>
          <w:i/>
          <w:sz w:val="28"/>
          <w:lang w:val="ru-RU"/>
        </w:rPr>
      </w:pPr>
      <w:r w:rsidRPr="00624E48">
        <w:rPr>
          <w:rFonts w:ascii="Times New Roman" w:hAnsi="Times New Roman" w:cs="Times New Roman"/>
          <w:i/>
          <w:sz w:val="28"/>
          <w:lang w:val="ru-RU"/>
        </w:rPr>
        <w:t xml:space="preserve"> на территории Некрасовского сельского поселения</w:t>
      </w:r>
    </w:p>
    <w:p w:rsidR="00AA22B5" w:rsidRPr="00624E48" w:rsidRDefault="00AA22B5" w:rsidP="002540D2">
      <w:pPr>
        <w:pStyle w:val="ConsPlusTitle"/>
        <w:rPr>
          <w:rFonts w:ascii="Times New Roman" w:hAnsi="Times New Roman" w:cs="Times New Roman"/>
          <w:i/>
          <w:sz w:val="28"/>
          <w:lang w:val="ru-RU"/>
        </w:rPr>
      </w:pPr>
      <w:r>
        <w:rPr>
          <w:rFonts w:ascii="Times New Roman" w:hAnsi="Times New Roman" w:cs="Times New Roman"/>
          <w:i/>
          <w:sz w:val="28"/>
          <w:lang w:val="ru-RU"/>
        </w:rPr>
        <w:t>Советского района Республики Крым</w:t>
      </w:r>
    </w:p>
    <w:p w:rsidR="00AA22B5" w:rsidRDefault="00AA22B5" w:rsidP="002540D2">
      <w:pPr>
        <w:pStyle w:val="ConsPlusTitle"/>
        <w:jc w:val="center"/>
        <w:rPr>
          <w:rFonts w:ascii="Times New Roman" w:hAnsi="Times New Roman" w:cs="Times New Roman"/>
          <w:sz w:val="28"/>
          <w:lang w:val="ru-RU"/>
        </w:rPr>
      </w:pPr>
    </w:p>
    <w:p w:rsidR="00AA22B5" w:rsidRPr="00CD6FEB" w:rsidRDefault="00400184" w:rsidP="00CD6FE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ru-RU"/>
        </w:rPr>
      </w:pPr>
      <w:r w:rsidRPr="00400184">
        <w:rPr>
          <w:rFonts w:ascii="Times New Roman" w:eastAsia="Times New Roman" w:hAnsi="Times New Roman" w:cs="Times New Roman"/>
          <w:sz w:val="28"/>
          <w:szCs w:val="20"/>
          <w:lang w:val="ru-RU"/>
        </w:rPr>
        <w:t>В соответствии с Федеральными законами от 12.01.1996 года №  8-ФЗ «О погребении и похоронном деле», от 06.10.2003 года №  131-ФЗ «Об общих принципах организации местного самоуправления в Российской Федерации», Законом Республики Крым от 30.12.2015 № 200-ЗРК «О погребении и похоронном деле в Республике Крым», Уставом муниципаль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ного образования Некрасовско</w:t>
      </w:r>
      <w:r w:rsidRPr="00400184"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е сельское поселение Советского района Республики Крым, 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Некрасовский сельский совет</w:t>
      </w:r>
      <w:r w:rsidR="00CD6FEB">
        <w:rPr>
          <w:rFonts w:ascii="Times New Roman" w:eastAsia="Times New Roman" w:hAnsi="Times New Roman" w:cs="Times New Roman"/>
          <w:sz w:val="28"/>
          <w:szCs w:val="20"/>
          <w:lang w:val="ru-RU"/>
        </w:rPr>
        <w:t xml:space="preserve">  </w:t>
      </w:r>
      <w:r w:rsidR="00AA22B5" w:rsidRPr="00467B99">
        <w:rPr>
          <w:rFonts w:ascii="Times New Roman" w:hAnsi="Times New Roman" w:cs="Times New Roman"/>
          <w:b/>
          <w:sz w:val="28"/>
          <w:lang w:val="ru-RU"/>
        </w:rPr>
        <w:t>РЕШИЛ:</w:t>
      </w:r>
    </w:p>
    <w:p w:rsidR="00AA22B5" w:rsidRDefault="00AA22B5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1. </w:t>
      </w:r>
      <w:r w:rsidR="00492D42" w:rsidRPr="00492D42">
        <w:rPr>
          <w:rFonts w:ascii="Times New Roman" w:hAnsi="Times New Roman" w:cs="Times New Roman"/>
          <w:sz w:val="28"/>
          <w:lang w:val="ru-RU"/>
        </w:rPr>
        <w:t>Утвердить Положение об организации похоронного дела</w:t>
      </w:r>
      <w:r w:rsidR="00492D42">
        <w:rPr>
          <w:rFonts w:ascii="Times New Roman" w:hAnsi="Times New Roman" w:cs="Times New Roman"/>
          <w:sz w:val="28"/>
          <w:lang w:val="ru-RU"/>
        </w:rPr>
        <w:t xml:space="preserve"> </w:t>
      </w:r>
      <w:r w:rsidR="00492D42" w:rsidRPr="00492D42">
        <w:rPr>
          <w:rFonts w:ascii="Times New Roman" w:hAnsi="Times New Roman" w:cs="Times New Roman"/>
          <w:sz w:val="28"/>
          <w:lang w:val="ru-RU"/>
        </w:rPr>
        <w:t xml:space="preserve">на территории </w:t>
      </w:r>
      <w:r w:rsidR="00492D42">
        <w:rPr>
          <w:rFonts w:ascii="Times New Roman" w:hAnsi="Times New Roman" w:cs="Times New Roman"/>
          <w:sz w:val="28"/>
          <w:lang w:val="ru-RU"/>
        </w:rPr>
        <w:t xml:space="preserve">Некрасовского </w:t>
      </w:r>
      <w:r w:rsidR="00492D42" w:rsidRPr="00492D42">
        <w:rPr>
          <w:rFonts w:ascii="Times New Roman" w:hAnsi="Times New Roman" w:cs="Times New Roman"/>
          <w:sz w:val="28"/>
          <w:lang w:val="ru-RU"/>
        </w:rPr>
        <w:t>сельского поселения Советского района Республики Крым (Приложение).</w:t>
      </w:r>
    </w:p>
    <w:p w:rsidR="00492D42" w:rsidRDefault="00492D42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2. Решение 21- ой сессии 1- го созыва Некрасовского сельского совета Советского района Республики Крым №3 от 20.05.2016 «Об утверждении Положения об организации похоронного дела</w:t>
      </w:r>
      <w:r w:rsidRPr="00492D42">
        <w:rPr>
          <w:rFonts w:ascii="Times New Roman" w:hAnsi="Times New Roman" w:cs="Times New Roman"/>
          <w:sz w:val="28"/>
          <w:lang w:val="ru-RU"/>
        </w:rPr>
        <w:t xml:space="preserve"> на территории Не</w:t>
      </w:r>
      <w:r>
        <w:rPr>
          <w:rFonts w:ascii="Times New Roman" w:hAnsi="Times New Roman" w:cs="Times New Roman"/>
          <w:sz w:val="28"/>
          <w:lang w:val="ru-RU"/>
        </w:rPr>
        <w:t xml:space="preserve">красовского сельского поселения </w:t>
      </w:r>
      <w:r w:rsidRPr="00492D42">
        <w:rPr>
          <w:rFonts w:ascii="Times New Roman" w:hAnsi="Times New Roman" w:cs="Times New Roman"/>
          <w:sz w:val="28"/>
          <w:lang w:val="ru-RU"/>
        </w:rPr>
        <w:t>Советского района Республики Крым</w:t>
      </w:r>
      <w:r>
        <w:rPr>
          <w:rFonts w:ascii="Times New Roman" w:hAnsi="Times New Roman" w:cs="Times New Roman"/>
          <w:sz w:val="28"/>
          <w:lang w:val="ru-RU"/>
        </w:rPr>
        <w:t xml:space="preserve">» </w:t>
      </w:r>
      <w:r w:rsidR="00802DE5">
        <w:rPr>
          <w:rFonts w:ascii="Times New Roman" w:hAnsi="Times New Roman" w:cs="Times New Roman"/>
          <w:b/>
          <w:sz w:val="28"/>
          <w:lang w:val="ru-RU"/>
        </w:rPr>
        <w:t xml:space="preserve">признать </w:t>
      </w:r>
      <w:r w:rsidRPr="00492D42">
        <w:rPr>
          <w:rFonts w:ascii="Times New Roman" w:hAnsi="Times New Roman" w:cs="Times New Roman"/>
          <w:b/>
          <w:sz w:val="28"/>
          <w:lang w:val="ru-RU"/>
        </w:rPr>
        <w:t>утратившим силу.</w:t>
      </w:r>
    </w:p>
    <w:p w:rsidR="00802DE5" w:rsidRPr="00802DE5" w:rsidRDefault="00802DE5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802DE5">
        <w:rPr>
          <w:rFonts w:ascii="Times New Roman" w:hAnsi="Times New Roman" w:cs="Times New Roman"/>
          <w:sz w:val="28"/>
          <w:lang w:val="ru-RU"/>
        </w:rPr>
        <w:t>3.</w:t>
      </w:r>
      <w:r w:rsidRPr="00802DE5">
        <w:t xml:space="preserve"> </w:t>
      </w:r>
      <w:r w:rsidRPr="00802DE5">
        <w:rPr>
          <w:rFonts w:ascii="Times New Roman" w:hAnsi="Times New Roman" w:cs="Times New Roman"/>
          <w:sz w:val="28"/>
          <w:lang w:val="ru-RU"/>
        </w:rPr>
        <w:t>Настоящее постановление вступает в силу с момента его официального обнародования, за исключением пунктов 3.5. и 3.6. настоящего Положения, которые вступают в силу с 01.01.2025 года. </w:t>
      </w:r>
    </w:p>
    <w:p w:rsidR="00AA22B5" w:rsidRDefault="00B811B7" w:rsidP="002540D2">
      <w:pPr>
        <w:suppressAutoHyphens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        4</w:t>
      </w:r>
      <w:r w:rsidR="00AA22B5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.   </w:t>
      </w:r>
      <w:r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Обнародовать настоящее решение на </w:t>
      </w:r>
      <w:r w:rsidRPr="00B811B7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33.</w:t>
      </w:r>
    </w:p>
    <w:p w:rsidR="002540D2" w:rsidRDefault="00B811B7" w:rsidP="002540D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4"/>
          <w:lang w:val="ru-RU" w:eastAsia="en-US"/>
        </w:rPr>
      </w:pPr>
      <w:r>
        <w:rPr>
          <w:rFonts w:ascii="Times New Roman" w:eastAsia="Calibri" w:hAnsi="Times New Roman" w:cs="Times New Roman"/>
          <w:sz w:val="28"/>
          <w:szCs w:val="24"/>
          <w:lang w:val="ru-RU" w:eastAsia="en-US"/>
        </w:rPr>
        <w:t>5</w:t>
      </w:r>
      <w:r w:rsidRPr="00B811B7">
        <w:rPr>
          <w:rFonts w:ascii="Times New Roman" w:eastAsia="Calibri" w:hAnsi="Times New Roman" w:cs="Times New Roman"/>
          <w:sz w:val="28"/>
          <w:szCs w:val="24"/>
          <w:lang w:val="ru-RU" w:eastAsia="en-US"/>
        </w:rPr>
        <w:t>.</w:t>
      </w:r>
      <w:r w:rsidRPr="00B811B7">
        <w:rPr>
          <w:rFonts w:ascii="Times New Roman" w:eastAsia="Calibri" w:hAnsi="Times New Roman" w:cs="Times New Roman"/>
          <w:sz w:val="28"/>
          <w:szCs w:val="24"/>
          <w:lang w:val="ru-RU" w:eastAsia="en-US"/>
        </w:rPr>
        <w:tab/>
        <w:t xml:space="preserve">Контроль за исполнением настоящего </w:t>
      </w:r>
      <w:r w:rsidR="002540D2">
        <w:rPr>
          <w:rFonts w:ascii="Times New Roman" w:eastAsia="Calibri" w:hAnsi="Times New Roman" w:cs="Times New Roman"/>
          <w:sz w:val="28"/>
          <w:szCs w:val="24"/>
          <w:lang w:val="ru-RU" w:eastAsia="en-US"/>
        </w:rPr>
        <w:t>решения возложить на постоянную</w:t>
      </w:r>
      <w:r w:rsidR="002540D2" w:rsidRPr="002540D2">
        <w:rPr>
          <w:rFonts w:ascii="Times New Roman" w:eastAsia="Calibri" w:hAnsi="Times New Roman" w:cs="Times New Roman"/>
          <w:sz w:val="28"/>
          <w:szCs w:val="24"/>
          <w:lang w:val="ru-RU" w:eastAsia="en-US"/>
        </w:rPr>
        <w:t xml:space="preserve"> комиссия по социально-экономическим, земельным вопросам, вопросам планирования бюджета и финансов, благоустройству и экологии.  </w:t>
      </w:r>
    </w:p>
    <w:p w:rsidR="00B811B7" w:rsidRPr="00B811B7" w:rsidRDefault="002540D2" w:rsidP="002540D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2540D2">
        <w:rPr>
          <w:rFonts w:ascii="Times New Roman" w:eastAsia="Calibri" w:hAnsi="Times New Roman" w:cs="Times New Roman"/>
          <w:sz w:val="28"/>
          <w:szCs w:val="24"/>
          <w:lang w:val="ru-RU" w:eastAsia="en-US"/>
        </w:rPr>
        <w:t xml:space="preserve">  </w:t>
      </w:r>
    </w:p>
    <w:p w:rsidR="00B811B7" w:rsidRPr="002540D2" w:rsidRDefault="00B811B7" w:rsidP="002540D2">
      <w:pPr>
        <w:pStyle w:val="ConsPlusNormal"/>
        <w:jc w:val="both"/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</w:pPr>
      <w:r w:rsidRP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>Председатель Некрасовского сельского совета-</w:t>
      </w:r>
    </w:p>
    <w:p w:rsidR="002540D2" w:rsidRDefault="00B811B7" w:rsidP="002540D2">
      <w:pPr>
        <w:pStyle w:val="ConsPlusNormal"/>
        <w:jc w:val="both"/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</w:pPr>
      <w:r w:rsidRP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 xml:space="preserve">глава администрации </w:t>
      </w:r>
    </w:p>
    <w:p w:rsidR="00B811B7" w:rsidRPr="002540D2" w:rsidRDefault="00B811B7" w:rsidP="002540D2">
      <w:pPr>
        <w:pStyle w:val="ConsPlusNormal"/>
        <w:jc w:val="both"/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</w:pPr>
      <w:r w:rsidRP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>Некрасовского сельского</w:t>
      </w:r>
      <w:r w:rsid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 xml:space="preserve"> поселения</w:t>
      </w:r>
      <w:r w:rsid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ab/>
      </w:r>
      <w:r w:rsid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ab/>
      </w:r>
      <w:r w:rsid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ab/>
      </w:r>
      <w:r w:rsid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ab/>
        <w:t xml:space="preserve">  </w:t>
      </w:r>
      <w:r w:rsidRPr="002540D2">
        <w:rPr>
          <w:rFonts w:ascii="Times New Roman" w:eastAsia="Calibri" w:hAnsi="Times New Roman" w:cs="Times New Roman"/>
          <w:b/>
          <w:sz w:val="28"/>
          <w:szCs w:val="24"/>
          <w:lang w:val="ru-RU" w:eastAsia="en-US"/>
        </w:rPr>
        <w:t xml:space="preserve"> Л.А. Яковенко</w:t>
      </w:r>
    </w:p>
    <w:p w:rsidR="00400184" w:rsidRPr="00400184" w:rsidRDefault="00400184" w:rsidP="00826416">
      <w:pPr>
        <w:pStyle w:val="ConsPlusNormal"/>
        <w:jc w:val="right"/>
        <w:rPr>
          <w:rFonts w:ascii="Times New Roman" w:hAnsi="Times New Roman" w:cs="Times New Roman"/>
          <w:sz w:val="28"/>
          <w:lang w:val="ru-RU"/>
        </w:rPr>
      </w:pPr>
    </w:p>
    <w:p w:rsidR="00826416" w:rsidRPr="00826416" w:rsidRDefault="00826416" w:rsidP="00826416">
      <w:pPr>
        <w:pStyle w:val="ConsPlusNormal"/>
        <w:ind w:left="4248" w:firstLine="709"/>
        <w:jc w:val="right"/>
        <w:rPr>
          <w:rFonts w:ascii="Times New Roman" w:hAnsi="Times New Roman" w:cs="Times New Roman"/>
          <w:sz w:val="28"/>
          <w:lang w:val="ru-RU"/>
        </w:rPr>
      </w:pPr>
      <w:r w:rsidRPr="00826416">
        <w:rPr>
          <w:rFonts w:ascii="Times New Roman" w:hAnsi="Times New Roman" w:cs="Times New Roman"/>
          <w:sz w:val="28"/>
          <w:lang w:val="ru-RU"/>
        </w:rPr>
        <w:t xml:space="preserve">Приложение                                           </w:t>
      </w:r>
      <w:r>
        <w:rPr>
          <w:rFonts w:ascii="Times New Roman" w:hAnsi="Times New Roman" w:cs="Times New Roman"/>
          <w:sz w:val="28"/>
          <w:lang w:val="ru-RU"/>
        </w:rPr>
        <w:t xml:space="preserve">                    к Решению </w:t>
      </w:r>
      <w:r w:rsidR="00CD6FEB">
        <w:rPr>
          <w:rFonts w:ascii="Times New Roman" w:hAnsi="Times New Roman" w:cs="Times New Roman"/>
          <w:sz w:val="28"/>
          <w:lang w:val="ru-RU"/>
        </w:rPr>
        <w:t>5</w:t>
      </w:r>
      <w:r>
        <w:rPr>
          <w:rFonts w:ascii="Times New Roman" w:hAnsi="Times New Roman" w:cs="Times New Roman"/>
          <w:sz w:val="28"/>
          <w:lang w:val="ru-RU"/>
        </w:rPr>
        <w:t>-й сессии</w:t>
      </w:r>
      <w:r w:rsidR="00CD6FEB">
        <w:rPr>
          <w:rFonts w:ascii="Times New Roman" w:hAnsi="Times New Roman" w:cs="Times New Roman"/>
          <w:sz w:val="28"/>
          <w:lang w:val="ru-RU"/>
        </w:rPr>
        <w:t xml:space="preserve"> 2-го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826416">
        <w:rPr>
          <w:rFonts w:ascii="Times New Roman" w:hAnsi="Times New Roman" w:cs="Times New Roman"/>
          <w:sz w:val="28"/>
          <w:lang w:val="ru-RU"/>
        </w:rPr>
        <w:t xml:space="preserve"> созыва</w:t>
      </w:r>
    </w:p>
    <w:p w:rsidR="00826416" w:rsidRPr="00826416" w:rsidRDefault="00826416" w:rsidP="0082641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lang w:val="ru-RU"/>
        </w:rPr>
      </w:pPr>
      <w:r w:rsidRPr="00826416">
        <w:rPr>
          <w:rFonts w:ascii="Times New Roman" w:hAnsi="Times New Roman" w:cs="Times New Roman"/>
          <w:sz w:val="28"/>
          <w:lang w:val="ru-RU"/>
        </w:rPr>
        <w:t xml:space="preserve">                  Некрасовского сельского совета </w:t>
      </w:r>
    </w:p>
    <w:p w:rsidR="00400184" w:rsidRPr="00400184" w:rsidRDefault="00826416" w:rsidP="0082641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lang w:val="ru-RU"/>
        </w:rPr>
      </w:pPr>
      <w:r w:rsidRPr="00826416">
        <w:rPr>
          <w:rFonts w:ascii="Times New Roman" w:hAnsi="Times New Roman" w:cs="Times New Roman"/>
          <w:sz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lang w:val="ru-RU"/>
        </w:rPr>
        <w:tab/>
      </w:r>
      <w:r>
        <w:rPr>
          <w:rFonts w:ascii="Times New Roman" w:hAnsi="Times New Roman" w:cs="Times New Roman"/>
          <w:sz w:val="28"/>
          <w:lang w:val="ru-RU"/>
        </w:rPr>
        <w:tab/>
      </w:r>
      <w:r>
        <w:rPr>
          <w:rFonts w:ascii="Times New Roman" w:hAnsi="Times New Roman" w:cs="Times New Roman"/>
          <w:sz w:val="28"/>
          <w:lang w:val="ru-RU"/>
        </w:rPr>
        <w:tab/>
      </w:r>
      <w:r>
        <w:rPr>
          <w:rFonts w:ascii="Times New Roman" w:hAnsi="Times New Roman" w:cs="Times New Roman"/>
          <w:sz w:val="28"/>
          <w:lang w:val="ru-RU"/>
        </w:rPr>
        <w:tab/>
      </w:r>
      <w:r>
        <w:rPr>
          <w:rFonts w:ascii="Times New Roman" w:hAnsi="Times New Roman" w:cs="Times New Roman"/>
          <w:sz w:val="28"/>
          <w:lang w:val="ru-RU"/>
        </w:rPr>
        <w:tab/>
      </w:r>
      <w:r>
        <w:rPr>
          <w:rFonts w:ascii="Times New Roman" w:hAnsi="Times New Roman" w:cs="Times New Roman"/>
          <w:sz w:val="28"/>
          <w:lang w:val="ru-RU"/>
        </w:rPr>
        <w:tab/>
      </w:r>
      <w:r w:rsidRPr="00826416">
        <w:rPr>
          <w:rFonts w:ascii="Times New Roman" w:hAnsi="Times New Roman" w:cs="Times New Roman"/>
          <w:sz w:val="28"/>
          <w:lang w:val="ru-RU"/>
        </w:rPr>
        <w:t xml:space="preserve">  Советского района Республики Кры</w:t>
      </w:r>
      <w:r w:rsidR="00CD6FEB">
        <w:rPr>
          <w:rFonts w:ascii="Times New Roman" w:hAnsi="Times New Roman" w:cs="Times New Roman"/>
          <w:sz w:val="28"/>
          <w:lang w:val="ru-RU"/>
        </w:rPr>
        <w:t>м                 от 11.06.2024г.</w:t>
      </w:r>
      <w:r>
        <w:rPr>
          <w:rFonts w:ascii="Times New Roman" w:hAnsi="Times New Roman" w:cs="Times New Roman"/>
          <w:sz w:val="28"/>
          <w:lang w:val="ru-RU"/>
        </w:rPr>
        <w:t xml:space="preserve"> №</w:t>
      </w:r>
      <w:r w:rsidR="00CD6FEB">
        <w:rPr>
          <w:rFonts w:ascii="Times New Roman" w:hAnsi="Times New Roman" w:cs="Times New Roman"/>
          <w:sz w:val="28"/>
          <w:lang w:val="ru-RU"/>
        </w:rPr>
        <w:t>5</w:t>
      </w:r>
      <w:bookmarkStart w:id="0" w:name="_GoBack"/>
      <w:bookmarkEnd w:id="0"/>
    </w:p>
    <w:p w:rsidR="00400184" w:rsidRPr="00400184" w:rsidRDefault="00400184" w:rsidP="0082641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2540D2" w:rsidRDefault="00400184" w:rsidP="002540D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2540D2">
        <w:rPr>
          <w:rFonts w:ascii="Times New Roman" w:hAnsi="Times New Roman" w:cs="Times New Roman"/>
          <w:b/>
          <w:sz w:val="28"/>
          <w:lang w:val="ru-RU"/>
        </w:rPr>
        <w:t xml:space="preserve">Положение об организации похоронного дела на территории </w:t>
      </w:r>
      <w:r w:rsidR="002540D2">
        <w:rPr>
          <w:rFonts w:ascii="Times New Roman" w:hAnsi="Times New Roman" w:cs="Times New Roman"/>
          <w:b/>
          <w:sz w:val="28"/>
          <w:lang w:val="ru-RU"/>
        </w:rPr>
        <w:t>Некрасовского</w:t>
      </w:r>
      <w:r w:rsidRPr="002540D2">
        <w:rPr>
          <w:rFonts w:ascii="Times New Roman" w:hAnsi="Times New Roman" w:cs="Times New Roman"/>
          <w:b/>
          <w:sz w:val="28"/>
          <w:lang w:val="ru-RU"/>
        </w:rPr>
        <w:t xml:space="preserve"> сельского поселения </w:t>
      </w:r>
    </w:p>
    <w:p w:rsidR="00400184" w:rsidRPr="002540D2" w:rsidRDefault="00400184" w:rsidP="002540D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2540D2">
        <w:rPr>
          <w:rFonts w:ascii="Times New Roman" w:hAnsi="Times New Roman" w:cs="Times New Roman"/>
          <w:b/>
          <w:sz w:val="28"/>
          <w:lang w:val="ru-RU"/>
        </w:rPr>
        <w:t>Советского района Республики Крым</w:t>
      </w:r>
    </w:p>
    <w:p w:rsidR="00400184" w:rsidRPr="00400184" w:rsidRDefault="00400184" w:rsidP="002540D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lang w:val="ru-RU"/>
        </w:rPr>
      </w:pPr>
    </w:p>
    <w:p w:rsidR="00400184" w:rsidRPr="00B10FC2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B10FC2">
        <w:rPr>
          <w:rFonts w:ascii="Times New Roman" w:hAnsi="Times New Roman" w:cs="Times New Roman"/>
          <w:b/>
          <w:sz w:val="28"/>
          <w:lang w:val="ru-RU"/>
        </w:rPr>
        <w:t>1.Общие положения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1.1. Настоящее Положение об организации похоронного дела на территории    </w:t>
      </w:r>
      <w:r w:rsidR="00B10FC2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Санитарно-эпидемиологическими требованиями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РФ от 28 января 2021  г. №  3, Законом Республики Крым от 19 января 2015 г. № 71-ЗРК/2015 «О закреплении за сельскими поселениями Республики Крым вопросов местного значения», Законом Республики Крым от 30 декабря 2015 г. № 200-ЗРК/2015 «О погребении и похоронном деле в Республике Крым», Уставом </w:t>
      </w:r>
      <w:r w:rsidR="00B10FC2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поселения, регулирует отношения, связанные с погребением умерших, и устанавливает основы организации похоронного дела в </w:t>
      </w:r>
      <w:r w:rsidR="00B10FC2">
        <w:rPr>
          <w:rFonts w:ascii="Times New Roman" w:hAnsi="Times New Roman" w:cs="Times New Roman"/>
          <w:sz w:val="28"/>
          <w:lang w:val="ru-RU"/>
        </w:rPr>
        <w:t>Некрасовском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сельском поселении как самостоятельного вида деятельности.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1.2. Организация похоронного дела в </w:t>
      </w:r>
      <w:r w:rsidR="00B10FC2">
        <w:rPr>
          <w:rFonts w:ascii="Times New Roman" w:hAnsi="Times New Roman" w:cs="Times New Roman"/>
          <w:sz w:val="28"/>
          <w:lang w:val="ru-RU"/>
        </w:rPr>
        <w:t>Некрасовском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сельском поселении осуществляется администрацией </w:t>
      </w:r>
      <w:r w:rsidR="00B10FC2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в соответствии с действующим законодательством Российской Федерации и настоящим Положением.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1.3. Погребение - обрядовые действия по захоронению тела (останков) человека после его смерти в соответствии с обычаями и традициями, не противоречащими санитарным и иным требованиям. 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1.4. Местами погребения являются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стенами скорби для захоронения урн с прахом умерших (пеплом после сожжения тел (останков) умерших, далее - прах), крематориями для предания тел (останков) умерших огню, а </w:t>
      </w:r>
      <w:r w:rsidRPr="00400184">
        <w:rPr>
          <w:rFonts w:ascii="Times New Roman" w:hAnsi="Times New Roman" w:cs="Times New Roman"/>
          <w:sz w:val="28"/>
          <w:lang w:val="ru-RU"/>
        </w:rPr>
        <w:lastRenderedPageBreak/>
        <w:t>также иными зданиями и сооружениями, предназначенными для осуществления погребения умерших. Места погребения могут относиться к объектам, имеющим культурно-историческое значение.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  Создаваемые, а также существующие места погребения не подлежат сносу и могут быть перенесены только по решению администрации </w:t>
      </w:r>
      <w:r w:rsidR="00B10FC2">
        <w:rPr>
          <w:rFonts w:ascii="Times New Roman" w:hAnsi="Times New Roman" w:cs="Times New Roman"/>
          <w:sz w:val="28"/>
          <w:lang w:val="ru-RU"/>
        </w:rPr>
        <w:t xml:space="preserve">Некрасовского </w:t>
      </w:r>
      <w:r w:rsidRPr="00400184">
        <w:rPr>
          <w:rFonts w:ascii="Times New Roman" w:hAnsi="Times New Roman" w:cs="Times New Roman"/>
          <w:sz w:val="28"/>
          <w:lang w:val="ru-RU"/>
        </w:rPr>
        <w:t>сельского поселения Советского района Республики Крым в случае угрозы постоянных затоплений, оползней, после землетрясений и других стихийных бедствий, за исключением мест погребения погибших при защите Отечества, являющихся воинскими захоронениями, которые могут быть перенесены только по решению органов государственной власти Республики Крым в соответствии с Законом Российской Федерации от 14 января 1993 года № 4292-I «Об увековечении памяти погибших при защите Отечества.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При обнаружении старых военных и ранее неизвес</w:t>
      </w:r>
      <w:r w:rsidR="00B10FC2">
        <w:rPr>
          <w:rFonts w:ascii="Times New Roman" w:hAnsi="Times New Roman" w:cs="Times New Roman"/>
          <w:sz w:val="28"/>
          <w:lang w:val="ru-RU"/>
        </w:rPr>
        <w:t>тных захоронений администрация 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Советского района Республики Крым обязана обозначить и зарегистрировать места захоронения, а в необходимых случаях организовать перезахоронение останков погибших, за исключением случаев захоронения (перезахоронения) останков погибших при защите Отечества.</w:t>
      </w:r>
    </w:p>
    <w:p w:rsidR="00400184" w:rsidRPr="00400184" w:rsidRDefault="00400184" w:rsidP="00B10FC2">
      <w:pPr>
        <w:pStyle w:val="ConsPlusNormal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B10FC2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B10FC2">
        <w:rPr>
          <w:rFonts w:ascii="Times New Roman" w:hAnsi="Times New Roman" w:cs="Times New Roman"/>
          <w:b/>
          <w:sz w:val="28"/>
          <w:lang w:val="ru-RU"/>
        </w:rPr>
        <w:t xml:space="preserve">2. Организация </w:t>
      </w:r>
      <w:r w:rsidR="00B10FC2" w:rsidRPr="00B10FC2">
        <w:rPr>
          <w:rFonts w:ascii="Times New Roman" w:hAnsi="Times New Roman" w:cs="Times New Roman"/>
          <w:b/>
          <w:sz w:val="28"/>
          <w:lang w:val="ru-RU"/>
        </w:rPr>
        <w:t xml:space="preserve">похоронного дела на территории Некрасовского </w:t>
      </w:r>
      <w:r w:rsidRPr="00B10FC2">
        <w:rPr>
          <w:rFonts w:ascii="Times New Roman" w:hAnsi="Times New Roman" w:cs="Times New Roman"/>
          <w:b/>
          <w:sz w:val="28"/>
          <w:lang w:val="ru-RU"/>
        </w:rPr>
        <w:t>сельского поселения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 2.1. Организация похоронного дела на территории </w:t>
      </w:r>
      <w:r w:rsidR="00826416">
        <w:rPr>
          <w:rFonts w:ascii="Times New Roman" w:hAnsi="Times New Roman" w:cs="Times New Roman"/>
          <w:sz w:val="28"/>
          <w:lang w:val="ru-RU"/>
        </w:rPr>
        <w:t xml:space="preserve">Некрасовского 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сельского поселения осуществляется администрацией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в пределах компетенции в соответствии с действующим законодательством Российской Федерации, Республики Крым, муниципальными нормативными правовыми актами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2.2. Администрация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в сфере погребения и похоронного дела в пределах своей компетенции: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1) разрабатывает и реализует мероприятия по формированию ценовой и тарифной политики в сфере погребения и похоронного дела в соответствии с положениями части 2 статьи 10 Закона Республики Крым от 30 декабря 2015 г. №200-ЗРК/2015 «О погребении и похоронном деле в Республике Крым»;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2) обеспечивают рациональное размещение объектов похоронного назначения на территории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в соответствии с градостроительными нормативами;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3) проводит инвентаризацию кладбищ (действующих и закрытых);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4) формирует и ведет реестр кладбищ, расположенных на территории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5) при наличии необходимости разрабатывает и реализует мероприятия по созданию новых, а также эксплуатации, реконструкции, ремонту, расширению, закрытию или переносу действующих кладбищ;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6) осуществляет мероприятия по принятию в муниципальную собственность бесхозяйных кладбищ, расположенных на территории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поселения;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7) осуществляет контроль за использованием кладбищ и иных объектов похоронного назначения, находящихся в муниципальной собственности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поселения, исключительно по целевому назначению;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lastRenderedPageBreak/>
        <w:t>8) организует формирование и содержание архивного фонда документов по погребению умерших и мест захоронения.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9) создает специализированную службу по вопросам похоронного дела.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10) осуществляет иные полномочия, установленные настоящим Законом, иными нормативными правовыми актами Республики Крым и нормативными правовыми актами органов местного самоуправления.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2.3. Порядок деятельности специализированной службы по вопросам похоронного дела. 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2.3.1. Специализированная служба по вопросам похоронного дела обязана содержать общественные кладбища в надлежащем порядке и обеспечивать его деятельность в соответствии с санитарными и экологическими требованиями и правилами содержания мест захоронения, устанавливаемыми Администрацией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 2.3.2. Специализированная служба по вопросам похоронного дела осуществляет следующие полномочия: 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оказывает населению гарантированный перечень услуг по погребению в соответствии с требованиями настоящего Положения;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осуществляет погребение умерших, не имеющих супруга, близких родственников, иных родственников либо законного представителя умершего или при невозможности (отказе) осуществить ими погребение, а также при отсутствии иных лиц, взявших на себя обязанность осуществить погребение;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оказывает услуги по приему заказов на организацию похорон;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826416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826416">
        <w:rPr>
          <w:rFonts w:ascii="Times New Roman" w:hAnsi="Times New Roman" w:cs="Times New Roman"/>
          <w:b/>
          <w:sz w:val="28"/>
          <w:lang w:val="ru-RU"/>
        </w:rPr>
        <w:t>3. Гарантии при осуществлении погребения умерших (погибших), порядок погребения умерших</w:t>
      </w:r>
    </w:p>
    <w:p w:rsidR="00400184" w:rsidRPr="00826416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3.1. Захоронение останков тел умерших или их праха проводится в целях обеспечения санитарно-эпидемиологического и социального благополучия населения, сохранения его физического и психического здоровья, поддержания нормального функционирования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На территории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каждому человеку после его смерти гарантируется погребение с учетом его волеизъявления, а также предоставление бесплатно участка земли для погребения его тела (останков).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3.2. Исполнителями волеизъявления умершего являются лица, указанные в его волеизъявлении, при их согласии взять на себя обязанность исполнить волеизъявление умершего. В случае отсутствия в волеизъявлении умершего указания на исполнителей волеизъявления, либо в случае их отказа от исполнения волеизъявления умершего оно осуществляется супругом, близкими родственниками, иными родственниками либо законным представителем умершего. В случае отказа кого-либо из указанных лиц от исполнения волеизъявления умершего оно может быть исполнено иным лицом, взявшим на себя обязанность осуществить погребение умершего, либо осуществляется специализированной службой по вопросам похоронного дела.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3.3. Супругу, близким родственникам, иным родственникам, законному </w:t>
      </w:r>
      <w:r w:rsidRPr="00400184">
        <w:rPr>
          <w:rFonts w:ascii="Times New Roman" w:hAnsi="Times New Roman" w:cs="Times New Roman"/>
          <w:sz w:val="28"/>
          <w:lang w:val="ru-RU"/>
        </w:rPr>
        <w:lastRenderedPageBreak/>
        <w:t>представителю или иному лицу, взявшему на себя обязанность осуществить погребение умершего, гарантируется оказание на безвозмездной основе следующего перечня услуг по погребению: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1) выдача документов, необходимых для погребения, в течение суток с момента установления причины смерти; в случаях если для установления причины смерти возникли основания для помещения тела (останков) умершего в морг, выдача тела (останков) умершего по требованию лица, взявшего на себя обязанность осуществить погребение, не может быть задержана на срок более двух суток с момента установления причины смерти;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2) предоставление возможности нахождения тела (останков) умершего в морге бесплатно до семи суток с момента установления причины смерти в случае, если супруг, близкие родственники, иные родственники, законный представитель умершего либо иное лицо, взявшее на себя обязанность осуществить погребение, извещены о смерти, но существуют обстоятельства, затрудняющие осуществление ими погребения. В случае поиска данных лиц этот срок может быть увеличен до четырнадцати дней;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3) оказание содействия в исполнении волеизъявления умершего о погребении его тела (останков) или праха на указанном им месте погребения в случае его смерти в ином населенном пункте или на территории иностранного государства в части содействия лицу, взявшему на себя обязанность осуществить погребение умершего и оплатить связанные с погребением расходы, в получении в установленные законодательством Российской Федерации сроки справки о смерти, разрешения на перевозку тела (останков) умершего, а также проездных документов, включая документы на пересечение государственных границ;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4) исполнение волеизъявления умершего о достойном отношении к его телу после смерти и о погребении.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3.4.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предоставляется единый гарантированный перечень услуг по погребению включающий в себя: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 оформление документов, необходимых для погребения;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предоставление и доставка гроба и других предметов, необходимых для погребения;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перевозка тела (останков) умершего (погибшего) на кладбище;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погребение умершего (погибшего).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3.5. Услуги по погребению, указанные в пункте 3.4. настоящего Положения, оказываются специализированной службой по вопросам похоронного делана основании выписки о выборе получения услуг (далее - выписка), предоставляемых согласно гарантированному перечню услуг по погребению, представленной супругом, близким родственником, иным родственником, законным представителем </w:t>
      </w:r>
      <w:r w:rsidRPr="00400184">
        <w:rPr>
          <w:rFonts w:ascii="Times New Roman" w:hAnsi="Times New Roman" w:cs="Times New Roman"/>
          <w:sz w:val="28"/>
          <w:lang w:val="ru-RU"/>
        </w:rPr>
        <w:lastRenderedPageBreak/>
        <w:t>умершего или иным лицом, взявшим на себя обязанность осуществить погребение умершего.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Для получения выписки, супруг, близкий родственник, иной родственник, законный представитель умершего или иное лицо, взявшее на себя обязанность осуществить погребение умершего, обращается в Фонд пенсионного и социального страхования Российской Федерации в порядке, установленном пунктом 2 статьи 9 от 12 января 1996 года №8-ФЗ «О погребении и похоронном деле» (далее — Закон №8-ФЗ).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При предъявлении выписки в специализированную службу по вопросам похоронного дела обеспечивается возможность проверки достоверности этой выписки в порядке, установленном единым стандартом предоставления государственной услуги по назначению социального пособия на погребение, утверждаемым Правительством Российской Федерации. 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3.6.</w:t>
      </w:r>
      <w:r w:rsidR="00826416">
        <w:rPr>
          <w:rFonts w:ascii="Times New Roman" w:hAnsi="Times New Roman" w:cs="Times New Roman"/>
          <w:sz w:val="28"/>
          <w:lang w:val="ru-RU"/>
        </w:rPr>
        <w:t xml:space="preserve"> 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Стоимость услуг, предоставляемых согласно гарантированному перечню услуг по погребению, определяется и утверждается администрацией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по согласованию с органами государственной власти Республики Крым.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В течение пяти рабочих дней со дня утверждения стоимости услуг, предоставляемых согласно гарантированному перечню услуг по погребению, администрация </w:t>
      </w:r>
      <w:r w:rsidR="00826416">
        <w:rPr>
          <w:rFonts w:ascii="Times New Roman" w:hAnsi="Times New Roman" w:cs="Times New Roman"/>
          <w:sz w:val="28"/>
          <w:lang w:val="ru-RU"/>
        </w:rPr>
        <w:t>Некрасовского</w:t>
      </w:r>
      <w:r w:rsidRPr="00400184">
        <w:rPr>
          <w:rFonts w:ascii="Times New Roman" w:hAnsi="Times New Roman" w:cs="Times New Roman"/>
          <w:sz w:val="28"/>
          <w:lang w:val="ru-RU"/>
        </w:rPr>
        <w:t xml:space="preserve"> сельского поселения направляет в отделение Фонда пенсионного и социального страхования Российской Федерации уведомление об утвержденной стоимости указанных услуг способом, позволяющим зафиксировать получение данного уведомления.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погребению, возмещается этой</w:t>
      </w:r>
      <w:r w:rsidR="00826416">
        <w:rPr>
          <w:rFonts w:ascii="Times New Roman" w:hAnsi="Times New Roman" w:cs="Times New Roman"/>
          <w:sz w:val="28"/>
          <w:lang w:val="ru-RU"/>
        </w:rPr>
        <w:t xml:space="preserve"> </w:t>
      </w:r>
      <w:r w:rsidRPr="00400184">
        <w:rPr>
          <w:rFonts w:ascii="Times New Roman" w:hAnsi="Times New Roman" w:cs="Times New Roman"/>
          <w:sz w:val="28"/>
          <w:lang w:val="ru-RU"/>
        </w:rPr>
        <w:t>службе</w:t>
      </w:r>
      <w:r w:rsidR="00826416">
        <w:rPr>
          <w:rFonts w:ascii="Times New Roman" w:hAnsi="Times New Roman" w:cs="Times New Roman"/>
          <w:sz w:val="28"/>
          <w:lang w:val="ru-RU"/>
        </w:rPr>
        <w:t xml:space="preserve"> </w:t>
      </w:r>
      <w:r w:rsidRPr="00400184">
        <w:rPr>
          <w:rFonts w:ascii="Times New Roman" w:hAnsi="Times New Roman" w:cs="Times New Roman"/>
          <w:sz w:val="28"/>
          <w:lang w:val="ru-RU"/>
        </w:rPr>
        <w:t>в порядке, установленном пунктом 3 статьи 9 Закона №8-ФЗ.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3.7.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смерти, если иное не предусмотрено законодательством Российской Федерации.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3.8.  Вновь отводимые земельные участки под захоронения должны иметь следующие размеры: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 Рекомендуемый размер участка для погребения составляет: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2.2 м x 1.8 м для захоронения одного умершего;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2.2 м x 2.5 м для родственного захоронения.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Размеры могилы зависят от телосложения умершего и размеров гроба.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 Расстояние между могилами по длинным сторонам должно быть не менее 0.5 метра, по коротким - не менее 0.5 метра.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 Захоронение урн с прахом в землю на родственном участке производится независимо от срока предыдущего захоронения по заявлению граждан.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3.9.  Погребение может производиться только при наличии медицинского и государственного свидетельства о смерти и после идентификации (опознания) </w:t>
      </w:r>
      <w:r w:rsidRPr="00400184">
        <w:rPr>
          <w:rFonts w:ascii="Times New Roman" w:hAnsi="Times New Roman" w:cs="Times New Roman"/>
          <w:sz w:val="28"/>
          <w:lang w:val="ru-RU"/>
        </w:rPr>
        <w:lastRenderedPageBreak/>
        <w:t>личности умершего лицом, взявшим на себя обязанность провести погребение (в том числе родственником или близким умершего), решения уполномоченного органа о предоставлении места для захоронения.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3.10.  При погребении останков деформированных или разрушенных тел после судебно-медицинской или генетической экспертизы они должны помещаться в запаянные гробы или капсулы, обеспечивающие санитарно-эпидемиологическую безопасность, и в ходе погребения не вскрываться.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3.11.  По соображениям психологической безопасности не рекомендуется проводить погребение с открытием гроба в случаях, когда облик умершего деформирован или обезображен. Для проведения погребения с открытием гроба в таких случаях рекомендуется прибегать к услугам пастижеров - косметологов и бальзамировщиков, проводящих реконструкцию тел.</w:t>
      </w:r>
    </w:p>
    <w:p w:rsidR="00400184" w:rsidRPr="00400184" w:rsidRDefault="00400184" w:rsidP="008264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3.12.  Не допускается погребение в одном гробу, капсуле останков нескольких умерших.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826416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826416">
        <w:rPr>
          <w:rFonts w:ascii="Times New Roman" w:hAnsi="Times New Roman" w:cs="Times New Roman"/>
          <w:b/>
          <w:sz w:val="28"/>
          <w:lang w:val="ru-RU"/>
        </w:rPr>
        <w:t>4.Санитарные и экологические требования к размещению мест погребения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4.1. Санитарные и экологические требования к размещению мест погребения установлены федеральным, региональным законодательством и    Санитарными правилами и нормами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утвержденных постановлением Главного государственного санитарного врача РФ от 28 января 2021  г. №  3.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4.2. Выбор земельного участка для размещения мест погребения осуществляется в соответствии с правилами землепользования и застройки с учетом гидрогеологических характеристик, особенностей рельефа местности, состава грунтов, нормативами допустимого воздействия на окружающую среду, а также в соответствии с государственными санитарно-эпидемиологическими правилами и гигиеническими нормативами и должен обеспечивать неопределенно долгий срок существования места погребения.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4.3. Вновь создаваемые места погребения должны размещаться на расстоянии не менее 300 метров от границ селитебной территории.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Не разрешается устройство кладбищ на территориях: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1) первого и второго поясов зоны санитарной охраны источника водоснабжения, минерального источника, первой зоны округа санитарной (горно-санитарной) охраны курорта;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2) с выходами на поверхность закарстованных, сильнотрещиноватых пород и в местах выклинивания водоносных горизонтов;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3) на берегах озер, рек и других открытых водоемов, используемых населением для хозяйственно-бытовых нужд, купания и культурно-оздоровительных целей;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 xml:space="preserve">4) со стоянием грунтовых вод менее двух метров от поверхности земли при наиболее высоком их стоянии, а также на территориях, подверженных оползням и </w:t>
      </w:r>
      <w:r w:rsidRPr="00400184">
        <w:rPr>
          <w:rFonts w:ascii="Times New Roman" w:hAnsi="Times New Roman" w:cs="Times New Roman"/>
          <w:sz w:val="28"/>
          <w:lang w:val="ru-RU"/>
        </w:rPr>
        <w:lastRenderedPageBreak/>
        <w:t>обвалам, затапливаемых, заболоченных.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4.4. Создание новых мест погребения, реконструкция действующих мест погребения возможны при наличии положительного заключения экологической и санитарно-гигиенической экспертизы.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826416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826416">
        <w:rPr>
          <w:rFonts w:ascii="Times New Roman" w:hAnsi="Times New Roman" w:cs="Times New Roman"/>
          <w:b/>
          <w:sz w:val="28"/>
          <w:lang w:val="ru-RU"/>
        </w:rPr>
        <w:t>5. Правила содержания Кладбищ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 Требования к содержанию кладбищ: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5.1. Деятельность по содержанию кладбищ должна отвечать следующим требованиям: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дороги и проходы между могилами должны поддерживаться в чистоте;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пересечения дорог подлежат оборудованию урнами для сбора мелкого мусора, прилегающая к Кладбищу территория - контейнерами для сбора крупного мусора и мусора, удаляемого из урн, расположенных на территории Кладбища;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на территории Кладбища должны осуществляться мероприятия по его благоустройству (покраска и поддержание в надлежащем состоянии бордюров, опор освещения, ворот и т.п.);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территория Кладбища подлежит оборудованию устройствами и сооружениями, предназначенными для полива зеленных насаждений.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5.2. Обязанности по содержанию Кладбищ: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5.2.1. Обязанности по содержанию Кладбищ включают в себя следующие мероприятия: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своевременную подготовку могил, погребение умерших или урн с прахом, подготовку регистрационных знаков;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соблюдение установленных норм отвода каждого земельного участка для захоронения, правил подготовки могил, санитарных норм и правил погребения;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работу общественных туалетов, освещения, систематическую уборку дорог общего пользования, проходов и других участков хозяйственного назначения (кроме захоронения), обеспечение поливочной водой (указываете при наличии таковых) 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предоставление гражданам напрокат инвентаря для ухода за захоронением;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вывоз мусора, благоустройство Кладбищ (покраска и поддержание в надлежащем состоянии бордюров, ворот и т.п.);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поддержание в чистоте проходов между кварталами, осуществление их уборки по мере необходимости, но не реже одного раза в три дня;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соблюдение Правил пожарной безопасности;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своевременный ремонт и содержание в исправном состоянии зданий, инженерного оборудования, машин и механизмов;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выполнение прочих требований, предусмотренных действующим законодательством Российской Федерации.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5.3. На территории кладбища должны быть установлены контейнеры для сбора мусора на специально оборудованных и огороженных площадках с твердым покрытием. Вывоз мусора производится по мере накопления контейнеров.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5.4. Должна вестись книга отзывов и предложений, которую следует предоставлять по первому требованию граждан.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5.5. Качество предоставляемых услуг по погребению должно соответствовать требованиям действующего законодательства Российской Федерации.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826416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826416">
        <w:rPr>
          <w:rFonts w:ascii="Times New Roman" w:hAnsi="Times New Roman" w:cs="Times New Roman"/>
          <w:b/>
          <w:sz w:val="28"/>
          <w:lang w:val="ru-RU"/>
        </w:rPr>
        <w:t xml:space="preserve">6. Правила посещения Кладбищ и поведения на их территории 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lastRenderedPageBreak/>
        <w:t>6.1. Кладбища открыты для посещений ежедневно.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6.2. Посетители Кладбищ обязаны соблюдать общественный порядок.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6.3. Посетители Кладбищ с разрешения администрации имеют право: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пользоваться инвентарем, выдаваемым администрацией кладбища для ухода за могилами;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устанавливать памятники, иные надмогильные сооружения в соответствии с требованиями к оформлению участка захоронения;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сажать цветы на могильном участке;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сажать деревья в соответствии с проектом озеленения Кладбища по согласованию с администрацией;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беспрепятственно проезжать на территорию Кладбища в случаях установки (замены) надмогильных сооружений;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посетители - престарелые и инвалиды могут пользоваться легковым транспортом для проезда на территорию Кладбища.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6.4. На территории Кладбища посетителям запрещается: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устанавливать, переделывать и снимать памятники и другие надмогильные сооружения, мемориальные доски без согласования с администрацией Кладбища;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портить памятники, оборудование Кладбища, засорять территорию;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ломать насаждения, рвать цветы;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водить собак без поводка и намордника, пасти домашних животных, ловить птиц;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разводить костры, добывать песок и глину, резать дерн;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производить копку ям для добывания грунта, оставлять запасы строительных и других материалов;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оставлять на участке захоронения демонтированные надмогильные сооружения при их замене или осуществлении благоустройства;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распивать спиртные напитки и находиться в нетрезвом состоянии;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находиться на территории Кладбища после закрытия без согласования с администрацией Кладбища;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- присваивать чужое имущество, производить его перемещение, осуществлять иные самоуправные действия;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6.5. За нарушение установленных Правил виновные несут ответственность в предусмотренном законодательством порядке.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6.6. Граждане, производящие захоронение, обязаны содержать сооружения и зеленые насаждения (оформленный могильный холм, памятник, цоколь, цветник, необходимые сведения о захоронениях) в надлежащем состоянии, а также производить уборку могил и надмогильных сооружений собственными силами или силами организации, оказывающей данные услуги по договору.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400184" w:rsidRPr="00826416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826416">
        <w:rPr>
          <w:rFonts w:ascii="Times New Roman" w:hAnsi="Times New Roman" w:cs="Times New Roman"/>
          <w:b/>
          <w:sz w:val="28"/>
          <w:lang w:val="ru-RU"/>
        </w:rPr>
        <w:t>7.  Ответственность</w:t>
      </w:r>
    </w:p>
    <w:p w:rsidR="00400184" w:rsidRPr="00400184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AA22B5" w:rsidRDefault="00400184" w:rsidP="002540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00184">
        <w:rPr>
          <w:rFonts w:ascii="Times New Roman" w:hAnsi="Times New Roman" w:cs="Times New Roman"/>
          <w:sz w:val="28"/>
          <w:lang w:val="ru-RU"/>
        </w:rPr>
        <w:t>Лица, виновные в нарушении порядка содержания кладбищ и мест захоронения несут ответственность в соответствии с законодательством Российской Федерации, Республики Крым.</w:t>
      </w:r>
    </w:p>
    <w:p w:rsidR="00AA22B5" w:rsidRPr="0008353E" w:rsidRDefault="00AA22B5" w:rsidP="002540D2">
      <w:pPr>
        <w:spacing w:after="0"/>
        <w:rPr>
          <w:lang w:val="ru-RU"/>
        </w:rPr>
        <w:sectPr w:rsidR="00AA22B5" w:rsidRPr="0008353E" w:rsidSect="002540D2">
          <w:pgSz w:w="11906" w:h="16838"/>
          <w:pgMar w:top="426" w:right="567" w:bottom="1134" w:left="1134" w:header="567" w:footer="720" w:gutter="0"/>
          <w:cols w:space="720"/>
          <w:titlePg/>
          <w:docGrid w:linePitch="299" w:charSpace="-2049"/>
        </w:sectPr>
      </w:pPr>
    </w:p>
    <w:p w:rsidR="00467B99" w:rsidRPr="00193D07" w:rsidRDefault="00467B99" w:rsidP="00193D07">
      <w:pPr>
        <w:tabs>
          <w:tab w:val="left" w:pos="3360"/>
        </w:tabs>
        <w:rPr>
          <w:lang w:val="ru-RU"/>
        </w:rPr>
      </w:pPr>
    </w:p>
    <w:sectPr w:rsidR="00467B99" w:rsidRPr="00193D07" w:rsidSect="00193D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567" w:footer="720" w:gutter="0"/>
      <w:cols w:space="72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4E1" w:rsidRDefault="005314E1">
      <w:pPr>
        <w:spacing w:after="0" w:line="240" w:lineRule="auto"/>
      </w:pPr>
      <w:r>
        <w:separator/>
      </w:r>
    </w:p>
  </w:endnote>
  <w:endnote w:type="continuationSeparator" w:id="0">
    <w:p w:rsidR="005314E1" w:rsidRDefault="0053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99" w:rsidRDefault="00467B9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99" w:rsidRDefault="00467B9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99" w:rsidRDefault="00467B9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4E1" w:rsidRDefault="005314E1">
      <w:pPr>
        <w:spacing w:after="0" w:line="240" w:lineRule="auto"/>
      </w:pPr>
      <w:r>
        <w:separator/>
      </w:r>
    </w:p>
  </w:footnote>
  <w:footnote w:type="continuationSeparator" w:id="0">
    <w:p w:rsidR="005314E1" w:rsidRDefault="00531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99" w:rsidRDefault="00467B9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99" w:rsidRDefault="00467B9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99" w:rsidRDefault="00467B9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2B5"/>
    <w:rsid w:val="000109D0"/>
    <w:rsid w:val="00193D07"/>
    <w:rsid w:val="002540D2"/>
    <w:rsid w:val="00286624"/>
    <w:rsid w:val="00336856"/>
    <w:rsid w:val="00400184"/>
    <w:rsid w:val="00467B99"/>
    <w:rsid w:val="00492D42"/>
    <w:rsid w:val="004A2E2F"/>
    <w:rsid w:val="005314E1"/>
    <w:rsid w:val="005B1B07"/>
    <w:rsid w:val="0067058A"/>
    <w:rsid w:val="006923BA"/>
    <w:rsid w:val="006A14F4"/>
    <w:rsid w:val="00802DE5"/>
    <w:rsid w:val="00826416"/>
    <w:rsid w:val="00943E6A"/>
    <w:rsid w:val="00AA22B5"/>
    <w:rsid w:val="00AC2B20"/>
    <w:rsid w:val="00AC340F"/>
    <w:rsid w:val="00B10FC2"/>
    <w:rsid w:val="00B811B7"/>
    <w:rsid w:val="00CD6FEB"/>
    <w:rsid w:val="00E1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36713"/>
  <w15:docId w15:val="{219A72ED-0D0E-4C3B-BA92-8FC38346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2B5"/>
    <w:pPr>
      <w:suppressAutoHyphens/>
    </w:pPr>
    <w:rPr>
      <w:rFonts w:ascii="Calibri" w:eastAsia="SimSun" w:hAnsi="Calibri" w:cs="font182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A22B5"/>
    <w:rPr>
      <w:color w:val="000080"/>
      <w:u w:val="single"/>
    </w:rPr>
  </w:style>
  <w:style w:type="paragraph" w:customStyle="1" w:styleId="ConsPlusNormal">
    <w:name w:val="ConsPlusNormal"/>
    <w:rsid w:val="00AA22B5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val="uk-UA" w:eastAsia="ar-SA"/>
    </w:rPr>
  </w:style>
  <w:style w:type="paragraph" w:customStyle="1" w:styleId="ConsPlusNonformat">
    <w:name w:val="ConsPlusNonformat"/>
    <w:rsid w:val="00AA22B5"/>
    <w:pPr>
      <w:widowControl w:val="0"/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customStyle="1" w:styleId="ConsPlusTitle">
    <w:name w:val="ConsPlusTitle"/>
    <w:rsid w:val="00AA22B5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szCs w:val="20"/>
      <w:lang w:val="uk-UA" w:eastAsia="ar-SA"/>
    </w:rPr>
  </w:style>
  <w:style w:type="paragraph" w:styleId="a4">
    <w:name w:val="header"/>
    <w:basedOn w:val="a"/>
    <w:link w:val="a5"/>
    <w:rsid w:val="00AA22B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5">
    <w:name w:val="Верхний колонтитул Знак"/>
    <w:basedOn w:val="a0"/>
    <w:link w:val="a4"/>
    <w:rsid w:val="00AA22B5"/>
    <w:rPr>
      <w:rFonts w:ascii="Calibri" w:eastAsia="SimSun" w:hAnsi="Calibri" w:cs="font182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AA2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2B5"/>
    <w:rPr>
      <w:rFonts w:ascii="Tahoma" w:eastAsia="SimSun" w:hAnsi="Tahoma" w:cs="Tahoma"/>
      <w:sz w:val="16"/>
      <w:szCs w:val="16"/>
      <w:lang w:val="uk-UA" w:eastAsia="ar-SA"/>
    </w:rPr>
  </w:style>
  <w:style w:type="paragraph" w:styleId="a8">
    <w:name w:val="footer"/>
    <w:basedOn w:val="a"/>
    <w:link w:val="a9"/>
    <w:uiPriority w:val="99"/>
    <w:unhideWhenUsed/>
    <w:rsid w:val="00254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0D2"/>
    <w:rPr>
      <w:rFonts w:ascii="Calibri" w:eastAsia="SimSun" w:hAnsi="Calibri" w:cs="font182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10ADF-4DDE-476A-94D5-9F18A6A1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3485</Words>
  <Characters>19865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21</cp:revision>
  <cp:lastPrinted>2024-06-26T11:13:00Z</cp:lastPrinted>
  <dcterms:created xsi:type="dcterms:W3CDTF">2016-05-30T13:36:00Z</dcterms:created>
  <dcterms:modified xsi:type="dcterms:W3CDTF">2024-06-28T07:15:00Z</dcterms:modified>
</cp:coreProperties>
</file>