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957" w:rsidRPr="00C02EDB" w:rsidRDefault="00F62957" w:rsidP="00F62957">
      <w:pPr>
        <w:widowControl w:val="0"/>
        <w:suppressAutoHyphens/>
        <w:autoSpaceDE w:val="0"/>
        <w:spacing w:before="100" w:beforeAutospacing="1" w:after="100" w:afterAutospacing="1" w:line="276" w:lineRule="auto"/>
        <w:jc w:val="center"/>
        <w:rPr>
          <w:rFonts w:ascii="Times New Roman CYR" w:eastAsia="Calibri" w:hAnsi="Times New Roman CYR" w:cs="Times New Roman CYR"/>
          <w:color w:val="000000"/>
          <w:sz w:val="24"/>
          <w:szCs w:val="26"/>
          <w:lang w:eastAsia="ru-RU"/>
        </w:rPr>
      </w:pPr>
      <w:r w:rsidRPr="00C02EDB">
        <w:rPr>
          <w:rFonts w:ascii="Times New Roman" w:eastAsia="Calibri" w:hAnsi="Times New Roman" w:cs="Times New Roman"/>
          <w:bCs/>
          <w:noProof/>
          <w:color w:val="000000"/>
          <w:sz w:val="24"/>
          <w:szCs w:val="26"/>
          <w:lang w:eastAsia="ru-RU"/>
        </w:rPr>
        <w:drawing>
          <wp:inline distT="0" distB="0" distL="0" distR="0" wp14:anchorId="6A6B5529" wp14:editId="32AF01FA">
            <wp:extent cx="581025" cy="628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957" w:rsidRPr="00C02EDB" w:rsidRDefault="00F62957" w:rsidP="00F6295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C02ED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Некрасовский сельский совет</w:t>
      </w:r>
    </w:p>
    <w:p w:rsidR="00F62957" w:rsidRPr="00C02EDB" w:rsidRDefault="00F62957" w:rsidP="00F6295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C02ED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Советского района Республики Крым</w:t>
      </w:r>
    </w:p>
    <w:p w:rsidR="00F62957" w:rsidRPr="00C02EDB" w:rsidRDefault="00C02EDB" w:rsidP="00F6295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02ED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F62957" w:rsidRPr="00C02ED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-я сессия 2-го созыва</w:t>
      </w:r>
    </w:p>
    <w:p w:rsidR="00F62957" w:rsidRPr="00C02EDB" w:rsidRDefault="00F62957" w:rsidP="00F62957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F62957" w:rsidRPr="00C02EDB" w:rsidTr="00C210C5">
        <w:trPr>
          <w:trHeight w:val="1"/>
        </w:trPr>
        <w:tc>
          <w:tcPr>
            <w:tcW w:w="9639" w:type="dxa"/>
          </w:tcPr>
          <w:p w:rsidR="00F62957" w:rsidRPr="00C02EDB" w:rsidRDefault="00F62957" w:rsidP="00C210C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100" w:lineRule="atLeast"/>
              <w:ind w:left="72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C02EDB">
              <w:rPr>
                <w:rFonts w:ascii="Times New Roman" w:eastAsia="Calibri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                                      </w:t>
            </w:r>
            <w:r w:rsidR="00C02EDB">
              <w:rPr>
                <w:rFonts w:ascii="Times New Roman" w:eastAsia="Calibri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              </w:t>
            </w:r>
            <w:r w:rsidRPr="00C02EDB">
              <w:rPr>
                <w:rFonts w:ascii="Times New Roman" w:eastAsia="Calibri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  Р Е</w:t>
            </w:r>
            <w:r w:rsidRPr="00C02ED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 Ш Е Н И Е</w:t>
            </w:r>
          </w:p>
        </w:tc>
      </w:tr>
    </w:tbl>
    <w:p w:rsidR="00F62957" w:rsidRPr="00C02EDB" w:rsidRDefault="00F62957" w:rsidP="00F62957">
      <w:pPr>
        <w:widowControl w:val="0"/>
        <w:autoSpaceDE w:val="0"/>
        <w:autoSpaceDN w:val="0"/>
        <w:adjustRightInd w:val="0"/>
        <w:spacing w:after="120" w:line="10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eastAsia="ru-RU"/>
        </w:rPr>
      </w:pPr>
      <w:r w:rsidRPr="00C02EDB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eastAsia="ru-RU"/>
        </w:rPr>
        <w:t xml:space="preserve"> От </w:t>
      </w:r>
      <w:r w:rsidR="00C26346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eastAsia="ru-RU"/>
        </w:rPr>
        <w:t>03</w:t>
      </w:r>
      <w:bookmarkStart w:id="0" w:name="_GoBack"/>
      <w:bookmarkEnd w:id="0"/>
      <w:r w:rsidR="00C02EDB" w:rsidRPr="00C02EDB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eastAsia="ru-RU"/>
        </w:rPr>
        <w:t xml:space="preserve"> июля 2023 года </w:t>
      </w:r>
      <w:r w:rsidR="00C02EDB" w:rsidRPr="00C02EDB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eastAsia="ru-RU"/>
        </w:rPr>
        <w:tab/>
      </w:r>
      <w:r w:rsidR="00C02EDB" w:rsidRPr="00C02EDB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eastAsia="ru-RU"/>
        </w:rPr>
        <w:tab/>
      </w:r>
      <w:r w:rsidR="00C02EDB" w:rsidRPr="00C02EDB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eastAsia="ru-RU"/>
        </w:rPr>
        <w:tab/>
      </w:r>
      <w:r w:rsidR="00C02EDB" w:rsidRPr="00C02EDB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eastAsia="ru-RU"/>
        </w:rPr>
        <w:tab/>
      </w:r>
      <w:r w:rsidR="00C02EDB" w:rsidRPr="00C02EDB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eastAsia="ru-RU"/>
        </w:rPr>
        <w:tab/>
      </w:r>
      <w:r w:rsidR="00C02EDB" w:rsidRPr="00C02EDB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eastAsia="ru-RU"/>
        </w:rPr>
        <w:tab/>
      </w:r>
      <w:r w:rsidR="00C02EDB" w:rsidRPr="00C02EDB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eastAsia="ru-RU"/>
        </w:rPr>
        <w:tab/>
      </w:r>
      <w:r w:rsidR="00C02EDB" w:rsidRPr="00C02EDB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eastAsia="ru-RU"/>
        </w:rPr>
        <w:tab/>
        <w:t>№ 2</w:t>
      </w:r>
    </w:p>
    <w:p w:rsidR="00F62957" w:rsidRPr="00C02EDB" w:rsidRDefault="00F62957" w:rsidP="00F62957">
      <w:pPr>
        <w:widowControl w:val="0"/>
        <w:autoSpaceDE w:val="0"/>
        <w:autoSpaceDN w:val="0"/>
        <w:adjustRightInd w:val="0"/>
        <w:spacing w:after="120" w:line="10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eastAsia="ru-RU"/>
        </w:rPr>
      </w:pPr>
      <w:r w:rsidRPr="00C02EDB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eastAsia="ru-RU"/>
        </w:rPr>
        <w:t xml:space="preserve"> с. Некрасовка</w:t>
      </w:r>
    </w:p>
    <w:p w:rsidR="00F62957" w:rsidRPr="00C02EDB" w:rsidRDefault="00F62957" w:rsidP="00F62957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eastAsia="ru-RU"/>
        </w:rPr>
      </w:pPr>
    </w:p>
    <w:p w:rsidR="00F62957" w:rsidRPr="00C02EDB" w:rsidRDefault="00F62957" w:rsidP="00F629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C02E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О внесении изменений в решение 14</w:t>
      </w:r>
      <w:r w:rsidR="00C02E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</w:t>
      </w:r>
      <w:r w:rsidRPr="00C02E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сессии </w:t>
      </w:r>
    </w:p>
    <w:p w:rsidR="00F62957" w:rsidRPr="00C02EDB" w:rsidRDefault="00F62957" w:rsidP="00F629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C02E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2-го </w:t>
      </w:r>
      <w:proofErr w:type="gramStart"/>
      <w:r w:rsidRPr="00C02E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созыва  Некрасовского</w:t>
      </w:r>
      <w:proofErr w:type="gramEnd"/>
      <w:r w:rsidRPr="00C02E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сельского совета </w:t>
      </w:r>
    </w:p>
    <w:p w:rsidR="00C02EDB" w:rsidRPr="00C02EDB" w:rsidRDefault="00C02EDB" w:rsidP="00C02E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о</w:t>
      </w:r>
      <w:r w:rsidR="00F62957" w:rsidRPr="00C02E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т 29.09.2020г №3 «</w:t>
      </w:r>
      <w:r w:rsidRPr="00C02E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Об утверждении порядка определения размера</w:t>
      </w:r>
    </w:p>
    <w:p w:rsidR="00C02EDB" w:rsidRPr="00C02EDB" w:rsidRDefault="00C02EDB" w:rsidP="00C02E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C02E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арендной платы, платы за установление сервитута,</w:t>
      </w:r>
    </w:p>
    <w:p w:rsidR="00C02EDB" w:rsidRPr="00C02EDB" w:rsidRDefault="00C02EDB" w:rsidP="00C02E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C02E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в том числе публичного, платы за проведение</w:t>
      </w:r>
    </w:p>
    <w:p w:rsidR="00C02EDB" w:rsidRPr="00C02EDB" w:rsidRDefault="00C02EDB" w:rsidP="00C02E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C02E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перераспределения земельных участков,</w:t>
      </w:r>
    </w:p>
    <w:p w:rsidR="00C02EDB" w:rsidRPr="00C02EDB" w:rsidRDefault="00C02EDB" w:rsidP="00C02E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C02E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размера цены продажи земельных участков,</w:t>
      </w:r>
    </w:p>
    <w:p w:rsidR="00C02EDB" w:rsidRPr="00C02EDB" w:rsidRDefault="00C02EDB" w:rsidP="00C02E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C02E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находящихся в собственности муниципального</w:t>
      </w:r>
    </w:p>
    <w:p w:rsidR="00C02EDB" w:rsidRPr="00C02EDB" w:rsidRDefault="00C02EDB" w:rsidP="00C02E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C02E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образования Некрасовское сельское поселение</w:t>
      </w:r>
    </w:p>
    <w:p w:rsidR="00C02EDB" w:rsidRDefault="00C02EDB" w:rsidP="00C02E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C02E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ветского района Республики Крым»</w:t>
      </w:r>
    </w:p>
    <w:p w:rsidR="00C02EDB" w:rsidRDefault="00C02EDB" w:rsidP="00C02E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:rsidR="008B5544" w:rsidRPr="00C02EDB" w:rsidRDefault="008B5544" w:rsidP="00C02ED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02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статьёй 39.7 Земельного кодекса Российской Федерации, постановлением Правительства Российской Федерации от 16 июля 2009 года № 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Федерации», статьёй 12 Закона Республики Крым от 15 января 2015 года № 66-ЗРК/2015 «О предоставлении земельных участков, находящихся в государственной или муниципальной собственности, и некоторых вопросах земельных отношений», постановлением Совета министров Республики Крым от 28 декабря 2019 г. № 821 «О порядке определения размера арендной платы, платы за установление сервитута, в том числе публичного, платы за проведение перераспределения земельных участков, размера цены продажи земельных участков, находящихся в собственности Республики Крым, и признании утратившим силу постановления Совета министров Республики Крым от 12 ноября 2014 года № 450», распоряжением Совета министров Республики Крым от 21 ноября 2019 года № 1492-р «О внесении изменений в распоряжение Совета министров Республики Крым от 29 ноября 2016 года № 1498-р, руководствуясь </w:t>
      </w:r>
      <w:r w:rsidR="006650EC" w:rsidRPr="00C02ED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муниципа</w:t>
      </w:r>
      <w:r w:rsidR="00C02EDB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образования Некрасовское сельское поселение</w:t>
      </w:r>
      <w:r w:rsidR="006650EC" w:rsidRPr="00C02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Советского района Республики Крым</w:t>
      </w:r>
      <w:r w:rsidR="006650EC" w:rsidRPr="00C02ED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 Некрасовский</w:t>
      </w:r>
      <w:r w:rsidR="006650EC" w:rsidRPr="00C02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сельский совет </w:t>
      </w:r>
      <w:r w:rsidR="006650EC" w:rsidRPr="00C02E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:rsidR="008B5544" w:rsidRPr="00C02EDB" w:rsidRDefault="008B5544" w:rsidP="008B5544">
      <w:pPr>
        <w:widowControl w:val="0"/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bookmarkStart w:id="1" w:name="sub_1"/>
    </w:p>
    <w:p w:rsidR="008B5544" w:rsidRPr="00C02EDB" w:rsidRDefault="008B5544" w:rsidP="008B554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</w:pPr>
      <w:r w:rsidRPr="00C02ED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1.</w:t>
      </w:r>
      <w:r w:rsidRPr="00C02EDB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x-none" w:eastAsia="x-none"/>
        </w:rPr>
        <w:t xml:space="preserve"> </w:t>
      </w:r>
      <w:r w:rsidRPr="00C02ED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  <w:t xml:space="preserve">Внести в Порядок определения размера арендной платы, платы за установление сервитута, в том числе публичного, платы за проведение перераспределения земельных участков, размера цены продажи земельных участков, находящихся в собственности муниципального образования Некрасовское сельское поселение Советского района Республики Крым, утверждённый </w:t>
      </w:r>
      <w:proofErr w:type="gramStart"/>
      <w:r w:rsidR="006650EC" w:rsidRPr="00C02ED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  <w:t>решением</w:t>
      </w:r>
      <w:r w:rsidRPr="00C02ED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  <w:t xml:space="preserve">  Некрасовского</w:t>
      </w:r>
      <w:proofErr w:type="gramEnd"/>
      <w:r w:rsidRPr="00C02ED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  <w:t xml:space="preserve"> сельского</w:t>
      </w:r>
      <w:r w:rsidR="006650EC" w:rsidRPr="00C02ED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  <w:t xml:space="preserve"> совета</w:t>
      </w:r>
      <w:r w:rsidRPr="00C02ED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  <w:t xml:space="preserve"> № 3 от 29.09.2020г. (далее – Порядок),</w:t>
      </w:r>
      <w:r w:rsidRPr="00C02EDB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x-none" w:eastAsia="x-none"/>
        </w:rPr>
        <w:t xml:space="preserve"> </w:t>
      </w:r>
      <w:r w:rsidRPr="00C02ED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  <w:t>следующие изменения:</w:t>
      </w:r>
    </w:p>
    <w:p w:rsidR="008B5544" w:rsidRPr="00C02EDB" w:rsidRDefault="008B5544" w:rsidP="008B5544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C02EDB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1.1. Пункт 2.1 раздела 2 Порядка изложить в следующей редакции:</w:t>
      </w:r>
    </w:p>
    <w:p w:rsidR="008B5544" w:rsidRPr="00C02EDB" w:rsidRDefault="008B5544" w:rsidP="008B5544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02ED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«2.1. В случае если право на заключение договора аренды земельного участка </w:t>
      </w:r>
      <w:r w:rsidRPr="00C02EDB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приобретается в порядке, установленном земельным законодательством Российской Федерации, на торгах (аукцион), размер арендной платы определяется по результатам таких торгов (аукциона).</w:t>
      </w:r>
    </w:p>
    <w:p w:rsidR="008B5544" w:rsidRPr="00C02EDB" w:rsidRDefault="008B5544" w:rsidP="008B5544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02EDB">
        <w:rPr>
          <w:rFonts w:ascii="Times New Roman" w:eastAsia="Times New Roman" w:hAnsi="Times New Roman" w:cs="Times New Roman"/>
          <w:sz w:val="24"/>
          <w:szCs w:val="24"/>
          <w:lang w:eastAsia="x-none"/>
        </w:rPr>
        <w:t>Начальная цена предмета аукциона на право заключения договора аренды земельного участка устанавливается в размере 3 процента кадастровой стоимости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:rsidR="008B5544" w:rsidRPr="00C02EDB" w:rsidRDefault="008B5544" w:rsidP="008B5544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02EDB">
        <w:rPr>
          <w:rFonts w:ascii="Times New Roman" w:eastAsia="Times New Roman" w:hAnsi="Times New Roman" w:cs="Times New Roman"/>
          <w:sz w:val="24"/>
          <w:szCs w:val="24"/>
          <w:lang w:eastAsia="x-none"/>
        </w:rPr>
        <w:t>Начальная цена предмета аукциона на право заключения договора аренды земельного участка из земель сельскохозяйственного назначения устанавливается в размере 1,5 процента кадастровой стоимости указанного земельного участка, по результатам государственной кадастровой оценки, утвержденным не ранее чем за пять лет до даты принятия решения о проведении аукциона.</w:t>
      </w:r>
    </w:p>
    <w:p w:rsidR="008B5544" w:rsidRDefault="008B5544" w:rsidP="008B5544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02EDB"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случае проведения аукциона на право заключения договора аренды земельного участка для комплексного освоения территории (за исключением случая проведения аукциона в соответствии с пунктом 7 статьи 39.18 Земельного кодекса Российской Федерации) начальной ценой предмета аукциона на право заключения договора аренды указанного земельного участка является размер первого арендного платежа, который устанавливается в размере 1,5 процента кадастровой стоимости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:rsidR="008B5544" w:rsidRDefault="008B5544" w:rsidP="008B55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02EDB">
        <w:rPr>
          <w:rFonts w:ascii="Times New Roman" w:eastAsia="Times New Roman" w:hAnsi="Times New Roman" w:cs="Times New Roman"/>
          <w:sz w:val="24"/>
          <w:szCs w:val="24"/>
          <w:lang w:eastAsia="x-none"/>
        </w:rPr>
        <w:t>По результатам аукциона на право заключения договора аренды земельного участка для комплексного освоения территории (за исключением случая проведения аукциона в соответствии с пунктом 7 статьи 39.18 Земельного кодекса Российской Федерации) определяется размер первого арендного платежа.».</w:t>
      </w:r>
    </w:p>
    <w:p w:rsidR="00AC5575" w:rsidRDefault="00AC5575" w:rsidP="008B55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C5575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1.2. Пункт 2.10 раздела 2 Порядка дополнить абзацем следующего содержания:</w:t>
      </w:r>
    </w:p>
    <w:p w:rsidR="00AC5575" w:rsidRPr="00AC5575" w:rsidRDefault="00AC5575" w:rsidP="008B55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C5575">
        <w:rPr>
          <w:rFonts w:ascii="Times New Roman" w:eastAsia="Times New Roman" w:hAnsi="Times New Roman" w:cs="Times New Roman"/>
          <w:sz w:val="24"/>
          <w:szCs w:val="24"/>
          <w:lang w:eastAsia="x-none"/>
        </w:rPr>
        <w:t>«Если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заинтересованное лицо имеет право покупки земельного участка в собственность без проведения торгов, то цена продажи такого земельного участка не может превышать его кадастровую стоимость или иной размер цены земельного участка, если он установлен федеральным законом»</w:t>
      </w:r>
    </w:p>
    <w:p w:rsidR="00AC5575" w:rsidRDefault="008B5544" w:rsidP="008B5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EDB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2.</w:t>
      </w:r>
      <w:r w:rsidRPr="00C02ED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AC5575" w:rsidRPr="00AC5575"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="00AC5575" w:rsidRPr="00AC5575">
        <w:rPr>
          <w:rFonts w:ascii="Times New Roman" w:eastAsia="Times New Roman" w:hAnsi="Times New Roman" w:cs="Times New Roman"/>
          <w:sz w:val="24"/>
          <w:szCs w:val="24"/>
        </w:rPr>
        <w:t>с.Некрасовка</w:t>
      </w:r>
      <w:proofErr w:type="spellEnd"/>
      <w:r w:rsidR="00AC5575" w:rsidRPr="00AC55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5575" w:rsidRPr="00AC5575">
        <w:rPr>
          <w:rFonts w:ascii="Times New Roman" w:eastAsia="Times New Roman" w:hAnsi="Times New Roman" w:cs="Times New Roman"/>
          <w:sz w:val="24"/>
          <w:szCs w:val="24"/>
        </w:rPr>
        <w:t>ул.Советская</w:t>
      </w:r>
      <w:proofErr w:type="spellEnd"/>
      <w:r w:rsidR="00AC5575" w:rsidRPr="00AC5575">
        <w:rPr>
          <w:rFonts w:ascii="Times New Roman" w:eastAsia="Times New Roman" w:hAnsi="Times New Roman" w:cs="Times New Roman"/>
          <w:sz w:val="24"/>
          <w:szCs w:val="24"/>
        </w:rPr>
        <w:t>, 33.</w:t>
      </w:r>
    </w:p>
    <w:p w:rsidR="008B5544" w:rsidRPr="00C02EDB" w:rsidRDefault="008B5544" w:rsidP="008B5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EDB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C02EDB">
        <w:rPr>
          <w:rFonts w:ascii="Times New Roman" w:eastAsia="Times New Roman" w:hAnsi="Times New Roman" w:cs="Times New Roman"/>
          <w:sz w:val="24"/>
          <w:szCs w:val="24"/>
        </w:rPr>
        <w:t xml:space="preserve"> Контроль за выполнением настоящего постановления оставляю за собой.</w:t>
      </w:r>
    </w:p>
    <w:p w:rsidR="008B5544" w:rsidRPr="00C02EDB" w:rsidRDefault="008B5544" w:rsidP="008B5544">
      <w:pPr>
        <w:widowControl w:val="0"/>
        <w:autoSpaceDE w:val="0"/>
        <w:autoSpaceDN w:val="0"/>
        <w:adjustRightInd w:val="0"/>
        <w:spacing w:after="0" w:line="240" w:lineRule="auto"/>
        <w:ind w:right="58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544" w:rsidRPr="00C02EDB" w:rsidRDefault="008B5544" w:rsidP="008B5544">
      <w:pPr>
        <w:widowControl w:val="0"/>
        <w:autoSpaceDE w:val="0"/>
        <w:autoSpaceDN w:val="0"/>
        <w:adjustRightInd w:val="0"/>
        <w:spacing w:after="0" w:line="240" w:lineRule="auto"/>
        <w:ind w:right="58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544" w:rsidRPr="00C02EDB" w:rsidRDefault="008B5544" w:rsidP="008B5544">
      <w:pPr>
        <w:widowControl w:val="0"/>
        <w:autoSpaceDE w:val="0"/>
        <w:autoSpaceDN w:val="0"/>
        <w:adjustRightInd w:val="0"/>
        <w:spacing w:after="0" w:line="240" w:lineRule="auto"/>
        <w:ind w:right="58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p w:rsidR="008B5544" w:rsidRPr="00C02EDB" w:rsidRDefault="008B5544" w:rsidP="008B554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2E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Некрасовского сельского совета – глава</w:t>
      </w:r>
    </w:p>
    <w:p w:rsidR="008B5544" w:rsidRPr="00C02EDB" w:rsidRDefault="008B5544" w:rsidP="008B554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2E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Некрасовского сельского поселения</w:t>
      </w:r>
    </w:p>
    <w:p w:rsidR="008B5544" w:rsidRPr="00C02EDB" w:rsidRDefault="008B5544" w:rsidP="008B554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2E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Советского района Республики Крым</w:t>
      </w:r>
      <w:r w:rsidRPr="00C02E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C02E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C02E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C02E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C02E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bookmarkStart w:id="2" w:name="sub_1000"/>
      <w:bookmarkEnd w:id="2"/>
      <w:r w:rsidRPr="00C02E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Л.А. Яковенко</w:t>
      </w:r>
    </w:p>
    <w:p w:rsidR="00F62957" w:rsidRPr="00C02EDB" w:rsidRDefault="00F62957" w:rsidP="00F62957">
      <w:pPr>
        <w:rPr>
          <w:sz w:val="24"/>
          <w:szCs w:val="24"/>
        </w:rPr>
      </w:pPr>
    </w:p>
    <w:sectPr w:rsidR="00F62957" w:rsidRPr="00C02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AD3"/>
    <w:rsid w:val="0065446B"/>
    <w:rsid w:val="006650EC"/>
    <w:rsid w:val="00890AD3"/>
    <w:rsid w:val="008B5544"/>
    <w:rsid w:val="00AC5575"/>
    <w:rsid w:val="00AD7E85"/>
    <w:rsid w:val="00C02EDB"/>
    <w:rsid w:val="00C26346"/>
    <w:rsid w:val="00F6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8BCB8"/>
  <w15:chartTrackingRefBased/>
  <w15:docId w15:val="{FB25D7B4-98B1-438B-81D2-F5F25E8A5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55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SECRETARY</cp:lastModifiedBy>
  <cp:revision>7</cp:revision>
  <cp:lastPrinted>2023-07-05T06:19:00Z</cp:lastPrinted>
  <dcterms:created xsi:type="dcterms:W3CDTF">2023-06-26T05:09:00Z</dcterms:created>
  <dcterms:modified xsi:type="dcterms:W3CDTF">2023-07-05T06:19:00Z</dcterms:modified>
</cp:coreProperties>
</file>